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9E5AC" w14:textId="77777777" w:rsidR="00770526" w:rsidRPr="0081188A" w:rsidRDefault="00770526" w:rsidP="0081188A">
      <w:pPr>
        <w:jc w:val="left"/>
        <w:rPr>
          <w:rFonts w:cs="Tahoma"/>
          <w:b/>
          <w:sz w:val="32"/>
          <w:szCs w:val="80"/>
        </w:rPr>
      </w:pPr>
    </w:p>
    <w:p w14:paraId="283E3983" w14:textId="435A9B6D" w:rsidR="006F7D94" w:rsidRDefault="00BC750D" w:rsidP="00BB1A6F">
      <w:pPr>
        <w:rPr>
          <w:rFonts w:cs="Tahoma"/>
          <w:b/>
          <w:sz w:val="56"/>
          <w:szCs w:val="72"/>
        </w:rPr>
      </w:pPr>
      <w:r>
        <w:rPr>
          <w:rFonts w:cs="Tahoma"/>
          <w:b/>
          <w:sz w:val="56"/>
          <w:szCs w:val="72"/>
        </w:rPr>
        <w:t xml:space="preserve">  </w:t>
      </w:r>
      <w:r w:rsidR="00EF3C93">
        <w:rPr>
          <w:noProof/>
        </w:rPr>
        <w:drawing>
          <wp:inline distT="0" distB="0" distL="0" distR="0" wp14:anchorId="06098EA0" wp14:editId="37B1446D">
            <wp:extent cx="1695261" cy="494949"/>
            <wp:effectExtent l="0" t="0" r="635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939" cy="53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ahoma"/>
          <w:b/>
          <w:sz w:val="56"/>
          <w:szCs w:val="72"/>
        </w:rPr>
        <w:t xml:space="preserve"> </w:t>
      </w:r>
    </w:p>
    <w:p w14:paraId="53619414" w14:textId="1D9DA1F3" w:rsidR="006F7D94" w:rsidRDefault="006F7D94" w:rsidP="00BB1A6F">
      <w:pPr>
        <w:rPr>
          <w:rFonts w:cs="Tahoma"/>
          <w:b/>
          <w:sz w:val="56"/>
          <w:szCs w:val="72"/>
        </w:rPr>
      </w:pPr>
    </w:p>
    <w:p w14:paraId="03766952" w14:textId="2ACAD635" w:rsidR="00770526" w:rsidRDefault="006F7D94" w:rsidP="00D901C0">
      <w:pPr>
        <w:jc w:val="left"/>
        <w:rPr>
          <w:rFonts w:cs="Tahoma"/>
          <w:b/>
          <w:sz w:val="52"/>
          <w:szCs w:val="52"/>
        </w:rPr>
      </w:pPr>
      <w:r>
        <w:rPr>
          <w:rFonts w:cs="Tahoma"/>
          <w:b/>
          <w:sz w:val="56"/>
          <w:szCs w:val="72"/>
        </w:rPr>
        <w:t xml:space="preserve">     </w:t>
      </w:r>
    </w:p>
    <w:p w14:paraId="70B33332" w14:textId="77777777" w:rsidR="003611FE" w:rsidRDefault="003611FE" w:rsidP="006F7D94">
      <w:pPr>
        <w:ind w:firstLine="709"/>
        <w:jc w:val="left"/>
        <w:rPr>
          <w:rFonts w:cs="Tahoma"/>
          <w:b/>
          <w:sz w:val="52"/>
          <w:szCs w:val="52"/>
        </w:rPr>
      </w:pPr>
    </w:p>
    <w:p w14:paraId="447B077E" w14:textId="204A39B8" w:rsidR="007D58A0" w:rsidRPr="007D58A0" w:rsidRDefault="007D58A0" w:rsidP="007D58A0">
      <w:pPr>
        <w:pStyle w:val="Zhlav"/>
        <w:rPr>
          <w:rFonts w:cs="Tahoma"/>
          <w:b/>
          <w:bCs/>
          <w:iCs/>
          <w:sz w:val="56"/>
          <w:szCs w:val="56"/>
        </w:rPr>
      </w:pPr>
      <w:r>
        <w:rPr>
          <w:rFonts w:cs="Tahoma"/>
          <w:b/>
          <w:bCs/>
          <w:iCs/>
          <w:sz w:val="56"/>
          <w:szCs w:val="56"/>
        </w:rPr>
        <w:t>S</w:t>
      </w:r>
      <w:r w:rsidRPr="007D58A0">
        <w:rPr>
          <w:rFonts w:cs="Tahoma"/>
          <w:b/>
          <w:bCs/>
          <w:iCs/>
          <w:sz w:val="56"/>
          <w:szCs w:val="56"/>
        </w:rPr>
        <w:t>třednědob</w:t>
      </w:r>
      <w:r>
        <w:rPr>
          <w:rFonts w:cs="Tahoma"/>
          <w:b/>
          <w:bCs/>
          <w:iCs/>
          <w:sz w:val="56"/>
          <w:szCs w:val="56"/>
        </w:rPr>
        <w:t>ý</w:t>
      </w:r>
      <w:r w:rsidRPr="007D58A0">
        <w:rPr>
          <w:rFonts w:cs="Tahoma"/>
          <w:b/>
          <w:bCs/>
          <w:iCs/>
          <w:sz w:val="56"/>
          <w:szCs w:val="56"/>
        </w:rPr>
        <w:t xml:space="preserve"> výhled rozpočtu </w:t>
      </w:r>
      <w:r>
        <w:rPr>
          <w:rFonts w:cs="Tahoma"/>
          <w:b/>
          <w:bCs/>
          <w:iCs/>
          <w:sz w:val="56"/>
          <w:szCs w:val="56"/>
        </w:rPr>
        <w:t xml:space="preserve">     na roky </w:t>
      </w:r>
      <w:r w:rsidRPr="007D58A0">
        <w:rPr>
          <w:rFonts w:cs="Tahoma"/>
          <w:b/>
          <w:bCs/>
          <w:iCs/>
          <w:sz w:val="56"/>
          <w:szCs w:val="56"/>
        </w:rPr>
        <w:t>202</w:t>
      </w:r>
      <w:r w:rsidR="000F031E">
        <w:rPr>
          <w:rFonts w:cs="Tahoma"/>
          <w:b/>
          <w:bCs/>
          <w:iCs/>
          <w:sz w:val="56"/>
          <w:szCs w:val="56"/>
        </w:rPr>
        <w:t>3</w:t>
      </w:r>
      <w:r w:rsidRPr="007D58A0">
        <w:rPr>
          <w:rFonts w:cs="Tahoma"/>
          <w:b/>
          <w:bCs/>
          <w:iCs/>
          <w:sz w:val="56"/>
          <w:szCs w:val="56"/>
        </w:rPr>
        <w:t>-202</w:t>
      </w:r>
      <w:r w:rsidR="000F031E">
        <w:rPr>
          <w:rFonts w:cs="Tahoma"/>
          <w:b/>
          <w:bCs/>
          <w:iCs/>
          <w:sz w:val="56"/>
          <w:szCs w:val="56"/>
        </w:rPr>
        <w:t>5</w:t>
      </w:r>
    </w:p>
    <w:p w14:paraId="3EDB4BB5" w14:textId="77777777" w:rsidR="007D58A0" w:rsidRPr="003C54C7" w:rsidRDefault="007D58A0" w:rsidP="007D58A0">
      <w:pPr>
        <w:pStyle w:val="Zhlav"/>
        <w:rPr>
          <w:i/>
          <w:sz w:val="18"/>
          <w:szCs w:val="18"/>
        </w:rPr>
      </w:pPr>
    </w:p>
    <w:p w14:paraId="51AC238E" w14:textId="77777777" w:rsidR="0081188A" w:rsidRDefault="0081188A" w:rsidP="006F7D94">
      <w:pPr>
        <w:jc w:val="left"/>
        <w:rPr>
          <w:rFonts w:cs="Tahoma"/>
          <w:b/>
          <w:sz w:val="52"/>
          <w:szCs w:val="52"/>
        </w:rPr>
      </w:pPr>
    </w:p>
    <w:p w14:paraId="53DCD4C1" w14:textId="47A88C9A" w:rsidR="003611FE" w:rsidRDefault="00C70B95" w:rsidP="006F7D94">
      <w:pPr>
        <w:jc w:val="left"/>
        <w:rPr>
          <w:rFonts w:cs="Tahoma"/>
          <w:b/>
          <w:sz w:val="52"/>
          <w:szCs w:val="52"/>
        </w:rPr>
      </w:pPr>
      <w:r>
        <w:rPr>
          <w:noProof/>
        </w:rPr>
        <w:drawing>
          <wp:inline distT="0" distB="0" distL="0" distR="0" wp14:anchorId="2826DC12" wp14:editId="75D55622">
            <wp:extent cx="5600700" cy="359092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C8DE9" w14:textId="77777777" w:rsidR="00EF3C93" w:rsidRDefault="00D901C0" w:rsidP="00633BD5">
      <w:pPr>
        <w:rPr>
          <w:noProof/>
        </w:rPr>
      </w:pPr>
      <w:r>
        <w:rPr>
          <w:noProof/>
        </w:rPr>
        <w:t xml:space="preserve">  </w:t>
      </w:r>
    </w:p>
    <w:p w14:paraId="18802937" w14:textId="77777777" w:rsidR="00EF3C93" w:rsidRDefault="00EF3C93" w:rsidP="00633BD5">
      <w:pPr>
        <w:rPr>
          <w:noProof/>
        </w:rPr>
      </w:pPr>
    </w:p>
    <w:p w14:paraId="01480274" w14:textId="77777777" w:rsidR="00EF3C93" w:rsidRDefault="00EF3C93" w:rsidP="00633BD5">
      <w:pPr>
        <w:rPr>
          <w:noProof/>
        </w:rPr>
      </w:pPr>
    </w:p>
    <w:p w14:paraId="14DD75F4" w14:textId="77777777" w:rsidR="00EF3C93" w:rsidRDefault="00EF3C93" w:rsidP="00633BD5">
      <w:pPr>
        <w:rPr>
          <w:noProof/>
        </w:rPr>
      </w:pPr>
    </w:p>
    <w:p w14:paraId="6D8CA526" w14:textId="4292CD5E" w:rsidR="00C70B95" w:rsidRPr="00633BD5" w:rsidRDefault="00D901C0" w:rsidP="00633BD5">
      <w:pPr>
        <w:rPr>
          <w:rFonts w:cs="Tahoma"/>
          <w:b/>
          <w:sz w:val="52"/>
          <w:szCs w:val="52"/>
        </w:rPr>
      </w:pPr>
      <w:r>
        <w:rPr>
          <w:noProof/>
        </w:rPr>
        <w:t xml:space="preserve">              </w:t>
      </w:r>
      <w:r w:rsidR="00BB1A6F">
        <w:rPr>
          <w:rFonts w:cs="Tahoma"/>
          <w:b/>
          <w:sz w:val="96"/>
          <w:szCs w:val="96"/>
        </w:rPr>
        <w:t xml:space="preserve">   </w:t>
      </w:r>
    </w:p>
    <w:p w14:paraId="4E8B7D3E" w14:textId="4F00D232" w:rsidR="003611FE" w:rsidRPr="002E42D4" w:rsidRDefault="00770526" w:rsidP="002E42D4">
      <w:pPr>
        <w:jc w:val="left"/>
        <w:rPr>
          <w:rFonts w:cs="Tahoma"/>
          <w:b/>
          <w:sz w:val="32"/>
          <w:szCs w:val="32"/>
        </w:rPr>
      </w:pPr>
      <w:r w:rsidRPr="003611FE">
        <w:rPr>
          <w:rFonts w:cs="Tahoma"/>
          <w:b/>
          <w:sz w:val="32"/>
          <w:szCs w:val="32"/>
        </w:rPr>
        <w:t>Komentář k</w:t>
      </w:r>
      <w:r w:rsidR="00DC5ABD" w:rsidRPr="003611FE">
        <w:rPr>
          <w:rFonts w:cs="Tahoma"/>
          <w:b/>
          <w:sz w:val="32"/>
          <w:szCs w:val="32"/>
        </w:rPr>
        <w:t xml:space="preserve"> návrhu </w:t>
      </w:r>
      <w:r w:rsidR="007D58A0">
        <w:rPr>
          <w:rFonts w:cs="Tahoma"/>
          <w:b/>
          <w:sz w:val="32"/>
          <w:szCs w:val="32"/>
        </w:rPr>
        <w:t>střednědobého výhledu rozpočtu na roky 202</w:t>
      </w:r>
      <w:r w:rsidR="000F031E">
        <w:rPr>
          <w:rFonts w:cs="Tahoma"/>
          <w:b/>
          <w:sz w:val="32"/>
          <w:szCs w:val="32"/>
        </w:rPr>
        <w:t>3</w:t>
      </w:r>
      <w:r w:rsidR="007D58A0">
        <w:rPr>
          <w:rFonts w:cs="Tahoma"/>
          <w:b/>
          <w:sz w:val="32"/>
          <w:szCs w:val="32"/>
        </w:rPr>
        <w:t>-202</w:t>
      </w:r>
      <w:r w:rsidR="000F031E">
        <w:rPr>
          <w:rFonts w:cs="Tahoma"/>
          <w:b/>
          <w:sz w:val="32"/>
          <w:szCs w:val="32"/>
        </w:rPr>
        <w:t>5</w:t>
      </w:r>
    </w:p>
    <w:p w14:paraId="5850918F" w14:textId="77777777" w:rsidR="003611FE" w:rsidRDefault="003611FE" w:rsidP="00AF07C1">
      <w:pPr>
        <w:rPr>
          <w:rFonts w:cs="Tahoma"/>
          <w:color w:val="FF0000"/>
        </w:rPr>
      </w:pPr>
    </w:p>
    <w:p w14:paraId="25ECF337" w14:textId="3C1EF423" w:rsidR="00ED42D8" w:rsidRPr="0082794A" w:rsidRDefault="0082794A" w:rsidP="0082794A">
      <w:pPr>
        <w:rPr>
          <w:rFonts w:cs="Tahoma"/>
          <w:b/>
          <w:bCs/>
          <w:sz w:val="22"/>
          <w:szCs w:val="22"/>
          <w:u w:val="single"/>
        </w:rPr>
      </w:pPr>
      <w:r w:rsidRPr="0030379E">
        <w:rPr>
          <w:rFonts w:cs="Tahoma"/>
          <w:b/>
          <w:bCs/>
          <w:sz w:val="22"/>
          <w:szCs w:val="22"/>
        </w:rPr>
        <w:t xml:space="preserve">1. </w:t>
      </w:r>
      <w:r w:rsidR="00ED42D8" w:rsidRPr="0082794A">
        <w:rPr>
          <w:rFonts w:cs="Tahoma"/>
          <w:b/>
          <w:bCs/>
          <w:sz w:val="22"/>
          <w:szCs w:val="22"/>
          <w:u w:val="single"/>
        </w:rPr>
        <w:t>Úvod</w:t>
      </w:r>
    </w:p>
    <w:p w14:paraId="0E3B5DC6" w14:textId="77777777" w:rsidR="00391C45" w:rsidRPr="00791522" w:rsidRDefault="00391C45" w:rsidP="00391C45">
      <w:pPr>
        <w:ind w:left="709"/>
        <w:rPr>
          <w:rFonts w:cs="Tahoma"/>
          <w:b/>
          <w:bCs/>
          <w:sz w:val="22"/>
          <w:szCs w:val="22"/>
        </w:rPr>
      </w:pPr>
    </w:p>
    <w:p w14:paraId="494672CB" w14:textId="7444A8EF" w:rsidR="000477F1" w:rsidRPr="00791522" w:rsidRDefault="00316423" w:rsidP="008C1D3B">
      <w:pPr>
        <w:rPr>
          <w:rFonts w:cs="Tahoma"/>
          <w:bCs/>
          <w:sz w:val="22"/>
          <w:szCs w:val="22"/>
        </w:rPr>
      </w:pPr>
      <w:r w:rsidRPr="00791522">
        <w:rPr>
          <w:rFonts w:cs="Tahoma"/>
          <w:bCs/>
          <w:sz w:val="22"/>
          <w:szCs w:val="22"/>
        </w:rPr>
        <w:t xml:space="preserve">Střednědobý </w:t>
      </w:r>
      <w:r w:rsidR="008C1D3B" w:rsidRPr="00791522">
        <w:rPr>
          <w:rFonts w:cs="Tahoma"/>
          <w:bCs/>
          <w:sz w:val="22"/>
          <w:szCs w:val="22"/>
        </w:rPr>
        <w:t>rozpočet na r</w:t>
      </w:r>
      <w:r w:rsidR="002176D8" w:rsidRPr="00791522">
        <w:rPr>
          <w:rFonts w:cs="Tahoma"/>
          <w:bCs/>
          <w:sz w:val="22"/>
          <w:szCs w:val="22"/>
        </w:rPr>
        <w:t>oky</w:t>
      </w:r>
      <w:r w:rsidR="008C1D3B" w:rsidRPr="00791522">
        <w:rPr>
          <w:rFonts w:cs="Tahoma"/>
          <w:bCs/>
          <w:sz w:val="22"/>
          <w:szCs w:val="22"/>
        </w:rPr>
        <w:t xml:space="preserve"> </w:t>
      </w:r>
      <w:proofErr w:type="gramStart"/>
      <w:r w:rsidR="008C1D3B" w:rsidRPr="00791522">
        <w:rPr>
          <w:rFonts w:cs="Tahoma"/>
          <w:bCs/>
          <w:sz w:val="22"/>
          <w:szCs w:val="22"/>
        </w:rPr>
        <w:t>202</w:t>
      </w:r>
      <w:r w:rsidR="000F031E">
        <w:rPr>
          <w:rFonts w:cs="Tahoma"/>
          <w:bCs/>
          <w:sz w:val="22"/>
          <w:szCs w:val="22"/>
        </w:rPr>
        <w:t>3</w:t>
      </w:r>
      <w:r w:rsidRPr="00791522">
        <w:rPr>
          <w:rFonts w:cs="Tahoma"/>
          <w:bCs/>
          <w:sz w:val="22"/>
          <w:szCs w:val="22"/>
        </w:rPr>
        <w:t xml:space="preserve"> - 202</w:t>
      </w:r>
      <w:r w:rsidR="000F031E">
        <w:rPr>
          <w:rFonts w:cs="Tahoma"/>
          <w:bCs/>
          <w:sz w:val="22"/>
          <w:szCs w:val="22"/>
        </w:rPr>
        <w:t>5</w:t>
      </w:r>
      <w:proofErr w:type="gramEnd"/>
      <w:r w:rsidR="008C1D3B" w:rsidRPr="00791522">
        <w:rPr>
          <w:rFonts w:cs="Tahoma"/>
          <w:bCs/>
          <w:sz w:val="22"/>
          <w:szCs w:val="22"/>
        </w:rPr>
        <w:t xml:space="preserve"> byl měl být již postaven na konkrétních číslech</w:t>
      </w:r>
      <w:r w:rsidR="0067101C" w:rsidRPr="00791522">
        <w:rPr>
          <w:rFonts w:cs="Tahoma"/>
          <w:bCs/>
          <w:sz w:val="22"/>
          <w:szCs w:val="22"/>
        </w:rPr>
        <w:t xml:space="preserve">. Z důvodu několika měsíčního omezení provozu </w:t>
      </w:r>
      <w:r w:rsidR="0067101C" w:rsidRPr="004429E3">
        <w:rPr>
          <w:rFonts w:cs="Tahoma"/>
          <w:b/>
          <w:sz w:val="22"/>
          <w:szCs w:val="22"/>
        </w:rPr>
        <w:t>SPORTARÉNY TEPLICE</w:t>
      </w:r>
      <w:r w:rsidR="004429E3">
        <w:rPr>
          <w:rFonts w:cs="Tahoma"/>
          <w:b/>
          <w:sz w:val="22"/>
          <w:szCs w:val="22"/>
        </w:rPr>
        <w:t xml:space="preserve"> příspěvkové </w:t>
      </w:r>
      <w:proofErr w:type="gramStart"/>
      <w:r w:rsidR="004429E3">
        <w:rPr>
          <w:rFonts w:cs="Tahoma"/>
          <w:b/>
          <w:sz w:val="22"/>
          <w:szCs w:val="22"/>
        </w:rPr>
        <w:t xml:space="preserve">organizace </w:t>
      </w:r>
      <w:r w:rsidR="0067101C" w:rsidRPr="00791522">
        <w:rPr>
          <w:rFonts w:cs="Tahoma"/>
          <w:bCs/>
          <w:sz w:val="22"/>
          <w:szCs w:val="22"/>
        </w:rPr>
        <w:t xml:space="preserve"> (</w:t>
      </w:r>
      <w:proofErr w:type="gramEnd"/>
      <w:r w:rsidR="0030379E">
        <w:rPr>
          <w:rFonts w:cs="Tahoma"/>
          <w:bCs/>
          <w:sz w:val="22"/>
          <w:szCs w:val="22"/>
        </w:rPr>
        <w:t>epidemie koronaviru</w:t>
      </w:r>
      <w:r w:rsidR="0067101C" w:rsidRPr="00791522">
        <w:rPr>
          <w:rFonts w:cs="Tahoma"/>
          <w:bCs/>
          <w:sz w:val="22"/>
          <w:szCs w:val="22"/>
        </w:rPr>
        <w:t>) v letech 2020 a 2021 jsme dosud ne</w:t>
      </w:r>
      <w:r w:rsidR="008C1D3B" w:rsidRPr="00791522">
        <w:rPr>
          <w:rFonts w:cs="Tahoma"/>
          <w:bCs/>
          <w:sz w:val="22"/>
          <w:szCs w:val="22"/>
        </w:rPr>
        <w:t xml:space="preserve">získali </w:t>
      </w:r>
      <w:r w:rsidR="0067101C" w:rsidRPr="00791522">
        <w:rPr>
          <w:rFonts w:cs="Tahoma"/>
          <w:bCs/>
          <w:sz w:val="22"/>
          <w:szCs w:val="22"/>
        </w:rPr>
        <w:t>relevantní čísla výnosů a nákladů alespoň v jednom kalendářním roce od připojení zimního stadionu k </w:t>
      </w:r>
      <w:r w:rsidR="0067101C" w:rsidRPr="004429E3">
        <w:rPr>
          <w:rFonts w:cs="Tahoma"/>
          <w:b/>
          <w:sz w:val="22"/>
          <w:szCs w:val="22"/>
        </w:rPr>
        <w:t>SPORTARÉNĚ TEPLICE příspěvkové organizaci</w:t>
      </w:r>
      <w:r w:rsidR="0067101C" w:rsidRPr="00791522">
        <w:rPr>
          <w:rFonts w:cs="Tahoma"/>
          <w:bCs/>
          <w:sz w:val="22"/>
          <w:szCs w:val="22"/>
        </w:rPr>
        <w:t xml:space="preserve">. </w:t>
      </w:r>
      <w:r w:rsidR="00B16E2E">
        <w:rPr>
          <w:rFonts w:cs="Tahoma"/>
          <w:bCs/>
          <w:sz w:val="22"/>
          <w:szCs w:val="22"/>
        </w:rPr>
        <w:t xml:space="preserve">A proto vycházíme z jednotlivých výdajových a příjmových položek roku 2022. </w:t>
      </w:r>
      <w:r w:rsidR="000477F1">
        <w:rPr>
          <w:rFonts w:cs="Tahoma"/>
          <w:bCs/>
          <w:sz w:val="22"/>
          <w:szCs w:val="22"/>
        </w:rPr>
        <w:t xml:space="preserve"> </w:t>
      </w:r>
    </w:p>
    <w:p w14:paraId="56D2BE81" w14:textId="77777777" w:rsidR="003B5056" w:rsidRPr="00791522" w:rsidRDefault="003B5056" w:rsidP="00633BD5">
      <w:pPr>
        <w:rPr>
          <w:rFonts w:cs="Tahoma"/>
          <w:b/>
          <w:bCs/>
          <w:sz w:val="22"/>
          <w:szCs w:val="22"/>
        </w:rPr>
      </w:pPr>
    </w:p>
    <w:p w14:paraId="6DE35080" w14:textId="4B0608A0" w:rsidR="00767FBA" w:rsidRPr="00791522" w:rsidRDefault="0030379E" w:rsidP="0030379E">
      <w:pPr>
        <w:rPr>
          <w:rFonts w:cs="Tahoma"/>
          <w:b/>
          <w:bCs/>
          <w:sz w:val="22"/>
          <w:szCs w:val="22"/>
          <w:u w:val="single"/>
        </w:rPr>
      </w:pPr>
      <w:r w:rsidRPr="0030379E">
        <w:rPr>
          <w:rFonts w:cs="Tahoma"/>
          <w:b/>
          <w:bCs/>
          <w:sz w:val="22"/>
          <w:szCs w:val="22"/>
        </w:rPr>
        <w:t xml:space="preserve">2. </w:t>
      </w:r>
      <w:r w:rsidR="00767FBA" w:rsidRPr="00791522">
        <w:rPr>
          <w:rFonts w:cs="Tahoma"/>
          <w:b/>
          <w:bCs/>
          <w:sz w:val="22"/>
          <w:szCs w:val="22"/>
          <w:u w:val="single"/>
        </w:rPr>
        <w:t xml:space="preserve">Vlastní výnosy </w:t>
      </w:r>
    </w:p>
    <w:p w14:paraId="006FA8BC" w14:textId="77777777" w:rsidR="008A5196" w:rsidRPr="00791522" w:rsidRDefault="008A5196" w:rsidP="00AF07C1">
      <w:pPr>
        <w:rPr>
          <w:rFonts w:cs="Tahoma"/>
          <w:b/>
          <w:bCs/>
          <w:sz w:val="22"/>
          <w:szCs w:val="22"/>
        </w:rPr>
      </w:pPr>
    </w:p>
    <w:p w14:paraId="1B8E87D0" w14:textId="472A501F" w:rsidR="00765BBA" w:rsidRPr="00791522" w:rsidRDefault="00DA4CAE" w:rsidP="00DA4CAE">
      <w:pPr>
        <w:rPr>
          <w:rFonts w:cs="Tahoma"/>
          <w:b/>
          <w:bCs/>
          <w:sz w:val="22"/>
          <w:szCs w:val="22"/>
        </w:rPr>
      </w:pPr>
      <w:r w:rsidRPr="00791522">
        <w:rPr>
          <w:rFonts w:cs="Tahoma"/>
          <w:bCs/>
          <w:sz w:val="22"/>
          <w:szCs w:val="22"/>
        </w:rPr>
        <w:t xml:space="preserve">Odhad vlastních výnosů vychází </w:t>
      </w:r>
      <w:r w:rsidR="00F2355F">
        <w:rPr>
          <w:rFonts w:cs="Tahoma"/>
          <w:bCs/>
          <w:sz w:val="22"/>
          <w:szCs w:val="22"/>
        </w:rPr>
        <w:t xml:space="preserve">z příjmových položek za leden až červenec 2022 a odhadů srpen až prosinec </w:t>
      </w:r>
      <w:r w:rsidR="00011D47">
        <w:rPr>
          <w:rFonts w:cs="Tahoma"/>
          <w:bCs/>
          <w:sz w:val="22"/>
          <w:szCs w:val="22"/>
        </w:rPr>
        <w:t xml:space="preserve">2019 až 2021, kdy probíhal plný provoz.  </w:t>
      </w:r>
      <w:r w:rsidR="00F2355F">
        <w:rPr>
          <w:rFonts w:cs="Tahoma"/>
          <w:bCs/>
          <w:sz w:val="22"/>
          <w:szCs w:val="22"/>
        </w:rPr>
        <w:t xml:space="preserve"> </w:t>
      </w:r>
      <w:r w:rsidR="00083DF3" w:rsidRPr="00791522">
        <w:rPr>
          <w:rFonts w:cs="Tahoma"/>
          <w:bCs/>
          <w:sz w:val="22"/>
          <w:szCs w:val="22"/>
        </w:rPr>
        <w:t> </w:t>
      </w:r>
      <w:r w:rsidR="00F2355F">
        <w:rPr>
          <w:rFonts w:cs="Tahoma"/>
          <w:bCs/>
          <w:sz w:val="22"/>
          <w:szCs w:val="22"/>
        </w:rPr>
        <w:t xml:space="preserve"> </w:t>
      </w:r>
      <w:r w:rsidR="00083DF3" w:rsidRPr="00791522">
        <w:rPr>
          <w:rFonts w:cs="Tahoma"/>
          <w:bCs/>
          <w:sz w:val="22"/>
          <w:szCs w:val="22"/>
        </w:rPr>
        <w:t xml:space="preserve"> </w:t>
      </w:r>
    </w:p>
    <w:p w14:paraId="53150266" w14:textId="77777777" w:rsidR="00011D47" w:rsidRDefault="00011D47" w:rsidP="00DA4CAE">
      <w:pPr>
        <w:rPr>
          <w:rFonts w:cs="Tahoma"/>
          <w:bCs/>
          <w:sz w:val="22"/>
          <w:szCs w:val="22"/>
        </w:rPr>
      </w:pPr>
    </w:p>
    <w:p w14:paraId="1641611D" w14:textId="319242AF" w:rsidR="00DA4CAE" w:rsidRPr="00791522" w:rsidRDefault="00DA4CAE" w:rsidP="00DA4CAE">
      <w:pPr>
        <w:rPr>
          <w:rFonts w:cs="Tahoma"/>
          <w:bCs/>
          <w:sz w:val="22"/>
          <w:szCs w:val="22"/>
        </w:rPr>
      </w:pPr>
      <w:r w:rsidRPr="00791522">
        <w:rPr>
          <w:rFonts w:cs="Tahoma"/>
          <w:bCs/>
          <w:sz w:val="22"/>
          <w:szCs w:val="22"/>
        </w:rPr>
        <w:t>Služby z jejichž činností očekáváme výnosy:</w:t>
      </w:r>
    </w:p>
    <w:p w14:paraId="65374E7B" w14:textId="77777777" w:rsidR="00DA4CAE" w:rsidRPr="00791522" w:rsidRDefault="00DA4CAE" w:rsidP="00DA4CAE">
      <w:pPr>
        <w:rPr>
          <w:rFonts w:cs="Tahoma"/>
          <w:bCs/>
          <w:sz w:val="22"/>
          <w:szCs w:val="22"/>
        </w:rPr>
      </w:pPr>
    </w:p>
    <w:p w14:paraId="15CAA053" w14:textId="653DD267" w:rsidR="00DA4CAE" w:rsidRPr="00791522" w:rsidRDefault="00DA4CAE" w:rsidP="00DA4CAE">
      <w:pPr>
        <w:numPr>
          <w:ilvl w:val="0"/>
          <w:numId w:val="12"/>
        </w:numPr>
        <w:rPr>
          <w:rFonts w:cs="Tahoma"/>
          <w:b/>
          <w:sz w:val="22"/>
          <w:szCs w:val="22"/>
        </w:rPr>
      </w:pPr>
      <w:r w:rsidRPr="00791522">
        <w:rPr>
          <w:rFonts w:cs="Tahoma"/>
          <w:b/>
          <w:sz w:val="22"/>
          <w:szCs w:val="22"/>
        </w:rPr>
        <w:t>sportovní hala</w:t>
      </w:r>
    </w:p>
    <w:p w14:paraId="19754940" w14:textId="77777777" w:rsidR="00DA4CAE" w:rsidRPr="00791522" w:rsidRDefault="00DA4CAE" w:rsidP="00DA4CAE">
      <w:pPr>
        <w:numPr>
          <w:ilvl w:val="0"/>
          <w:numId w:val="12"/>
        </w:numPr>
        <w:rPr>
          <w:rFonts w:cs="Tahoma"/>
          <w:b/>
          <w:sz w:val="22"/>
          <w:szCs w:val="22"/>
        </w:rPr>
      </w:pPr>
      <w:r w:rsidRPr="00791522">
        <w:rPr>
          <w:rFonts w:cs="Tahoma"/>
          <w:b/>
          <w:sz w:val="22"/>
          <w:szCs w:val="22"/>
        </w:rPr>
        <w:t>hotel</w:t>
      </w:r>
    </w:p>
    <w:p w14:paraId="4387DF76" w14:textId="77777777" w:rsidR="00DA4CAE" w:rsidRPr="00791522" w:rsidRDefault="00DA4CAE" w:rsidP="00DA4CAE">
      <w:pPr>
        <w:numPr>
          <w:ilvl w:val="0"/>
          <w:numId w:val="12"/>
        </w:numPr>
        <w:rPr>
          <w:rFonts w:cs="Tahoma"/>
          <w:b/>
          <w:sz w:val="22"/>
          <w:szCs w:val="22"/>
        </w:rPr>
      </w:pPr>
      <w:r w:rsidRPr="00791522">
        <w:rPr>
          <w:rFonts w:cs="Tahoma"/>
          <w:b/>
          <w:sz w:val="22"/>
          <w:szCs w:val="22"/>
        </w:rPr>
        <w:t>wellness</w:t>
      </w:r>
    </w:p>
    <w:p w14:paraId="4E948915" w14:textId="77777777" w:rsidR="00DA4CAE" w:rsidRPr="00791522" w:rsidRDefault="00DA4CAE" w:rsidP="00DA4CAE">
      <w:pPr>
        <w:numPr>
          <w:ilvl w:val="0"/>
          <w:numId w:val="12"/>
        </w:numPr>
        <w:rPr>
          <w:rFonts w:cs="Tahoma"/>
          <w:b/>
          <w:sz w:val="22"/>
          <w:szCs w:val="22"/>
        </w:rPr>
      </w:pPr>
      <w:r w:rsidRPr="00791522">
        <w:rPr>
          <w:rFonts w:cs="Tahoma"/>
          <w:b/>
          <w:sz w:val="22"/>
          <w:szCs w:val="22"/>
        </w:rPr>
        <w:t>beach kurty</w:t>
      </w:r>
    </w:p>
    <w:p w14:paraId="335BD4F4" w14:textId="77777777" w:rsidR="00DA4CAE" w:rsidRPr="00791522" w:rsidRDefault="00DA4CAE" w:rsidP="00DA4CAE">
      <w:pPr>
        <w:numPr>
          <w:ilvl w:val="0"/>
          <w:numId w:val="12"/>
        </w:numPr>
        <w:rPr>
          <w:rFonts w:cs="Tahoma"/>
          <w:b/>
          <w:sz w:val="22"/>
          <w:szCs w:val="22"/>
        </w:rPr>
      </w:pPr>
      <w:r w:rsidRPr="00791522">
        <w:rPr>
          <w:rFonts w:cs="Tahoma"/>
          <w:b/>
          <w:sz w:val="22"/>
          <w:szCs w:val="22"/>
        </w:rPr>
        <w:t>fitness</w:t>
      </w:r>
    </w:p>
    <w:p w14:paraId="650564D0" w14:textId="77777777" w:rsidR="00DA4CAE" w:rsidRPr="00791522" w:rsidRDefault="00DA4CAE" w:rsidP="00DA4CAE">
      <w:pPr>
        <w:numPr>
          <w:ilvl w:val="0"/>
          <w:numId w:val="12"/>
        </w:numPr>
        <w:rPr>
          <w:rFonts w:cs="Tahoma"/>
          <w:b/>
          <w:sz w:val="22"/>
          <w:szCs w:val="22"/>
        </w:rPr>
      </w:pPr>
      <w:r w:rsidRPr="00791522">
        <w:rPr>
          <w:rFonts w:cs="Tahoma"/>
          <w:b/>
          <w:sz w:val="22"/>
          <w:szCs w:val="22"/>
        </w:rPr>
        <w:t xml:space="preserve">pizzerie </w:t>
      </w:r>
    </w:p>
    <w:p w14:paraId="1AF9670B" w14:textId="77777777" w:rsidR="00DA4CAE" w:rsidRPr="00791522" w:rsidRDefault="00DA4CAE" w:rsidP="00DA4CAE">
      <w:pPr>
        <w:numPr>
          <w:ilvl w:val="0"/>
          <w:numId w:val="12"/>
        </w:numPr>
        <w:rPr>
          <w:rFonts w:cs="Tahoma"/>
          <w:b/>
          <w:sz w:val="22"/>
          <w:szCs w:val="22"/>
        </w:rPr>
      </w:pPr>
      <w:r w:rsidRPr="00791522">
        <w:rPr>
          <w:rFonts w:cs="Tahoma"/>
          <w:b/>
          <w:sz w:val="22"/>
          <w:szCs w:val="22"/>
        </w:rPr>
        <w:t>zimní stadion</w:t>
      </w:r>
    </w:p>
    <w:p w14:paraId="6CF2BE8D" w14:textId="77777777" w:rsidR="00DA4CAE" w:rsidRPr="00791522" w:rsidRDefault="00DA4CAE" w:rsidP="00DA4CAE">
      <w:pPr>
        <w:numPr>
          <w:ilvl w:val="0"/>
          <w:numId w:val="12"/>
        </w:numPr>
        <w:rPr>
          <w:rFonts w:cs="Tahoma"/>
          <w:b/>
          <w:sz w:val="22"/>
          <w:szCs w:val="22"/>
        </w:rPr>
      </w:pPr>
      <w:r w:rsidRPr="00791522">
        <w:rPr>
          <w:rFonts w:cs="Tahoma"/>
          <w:b/>
          <w:sz w:val="22"/>
          <w:szCs w:val="22"/>
        </w:rPr>
        <w:t>reklamy</w:t>
      </w:r>
    </w:p>
    <w:p w14:paraId="378511D9" w14:textId="3C63769F" w:rsidR="00DA4CAE" w:rsidRPr="00791522" w:rsidRDefault="00DA4CAE" w:rsidP="00DA4CAE">
      <w:pPr>
        <w:pStyle w:val="Odstavecseseznamem"/>
        <w:numPr>
          <w:ilvl w:val="0"/>
          <w:numId w:val="12"/>
        </w:numPr>
        <w:rPr>
          <w:rFonts w:cs="Tahoma"/>
          <w:bCs/>
          <w:sz w:val="22"/>
          <w:szCs w:val="22"/>
        </w:rPr>
      </w:pPr>
      <w:r w:rsidRPr="00791522">
        <w:rPr>
          <w:rFonts w:cs="Tahoma"/>
          <w:b/>
          <w:sz w:val="22"/>
          <w:szCs w:val="22"/>
        </w:rPr>
        <w:t>ubytovna na zimní stadionu</w:t>
      </w:r>
      <w:r w:rsidRPr="00791522">
        <w:rPr>
          <w:rFonts w:cs="Tahoma"/>
          <w:bCs/>
          <w:sz w:val="22"/>
          <w:szCs w:val="22"/>
        </w:rPr>
        <w:t>.</w:t>
      </w:r>
    </w:p>
    <w:p w14:paraId="5A787F1B" w14:textId="5BB10234" w:rsidR="00DA4CAE" w:rsidRPr="00791522" w:rsidRDefault="00DA4CAE" w:rsidP="00DA4CAE">
      <w:pPr>
        <w:rPr>
          <w:rFonts w:cs="Tahoma"/>
          <w:b/>
          <w:bCs/>
          <w:sz w:val="22"/>
          <w:szCs w:val="22"/>
        </w:rPr>
      </w:pPr>
    </w:p>
    <w:p w14:paraId="740ECE7C" w14:textId="5735629D" w:rsidR="00DA4CAE" w:rsidRPr="00791522" w:rsidRDefault="00DA4CAE" w:rsidP="00DA4CAE">
      <w:pPr>
        <w:rPr>
          <w:rFonts w:cs="Tahoma"/>
          <w:bCs/>
          <w:sz w:val="22"/>
          <w:szCs w:val="22"/>
        </w:rPr>
      </w:pPr>
      <w:r w:rsidRPr="00791522">
        <w:rPr>
          <w:rFonts w:cs="Tahoma"/>
          <w:bCs/>
          <w:sz w:val="22"/>
          <w:szCs w:val="22"/>
        </w:rPr>
        <w:t>V návrhu, který vychází z čísel za první pololetí 202</w:t>
      </w:r>
      <w:r w:rsidR="00011D47">
        <w:rPr>
          <w:rFonts w:cs="Tahoma"/>
          <w:bCs/>
          <w:sz w:val="22"/>
          <w:szCs w:val="22"/>
        </w:rPr>
        <w:t>2</w:t>
      </w:r>
      <w:r w:rsidRPr="00791522">
        <w:rPr>
          <w:rFonts w:cs="Tahoma"/>
          <w:bCs/>
          <w:sz w:val="22"/>
          <w:szCs w:val="22"/>
        </w:rPr>
        <w:t>, očekáváme, že výnosy z vlastní činnosti v jednotlivých letech budou:</w:t>
      </w:r>
    </w:p>
    <w:p w14:paraId="3457A9A9" w14:textId="77777777" w:rsidR="004429E3" w:rsidRDefault="004429E3" w:rsidP="00DA4CAE">
      <w:pPr>
        <w:rPr>
          <w:rFonts w:cs="Tahoma"/>
          <w:b/>
          <w:sz w:val="22"/>
          <w:szCs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80"/>
        <w:gridCol w:w="2835"/>
      </w:tblGrid>
      <w:tr w:rsidR="004429E3" w14:paraId="5699D0C5" w14:textId="15481AC6" w:rsidTr="004E263B">
        <w:tc>
          <w:tcPr>
            <w:tcW w:w="1980" w:type="dxa"/>
            <w:shd w:val="clear" w:color="auto" w:fill="FFFF00"/>
          </w:tcPr>
          <w:p w14:paraId="3012A6E8" w14:textId="4430AB5A" w:rsidR="004429E3" w:rsidRPr="004E263B" w:rsidRDefault="004429E3" w:rsidP="00DA4CAE">
            <w:pPr>
              <w:rPr>
                <w:rFonts w:cs="Tahoma"/>
                <w:b/>
                <w:sz w:val="22"/>
                <w:szCs w:val="22"/>
                <w:highlight w:val="yellow"/>
              </w:rPr>
            </w:pPr>
            <w:bookmarkStart w:id="0" w:name="_Hlk114130668"/>
            <w:r w:rsidRPr="004E263B">
              <w:rPr>
                <w:rFonts w:cs="Tahoma"/>
                <w:b/>
                <w:sz w:val="22"/>
                <w:szCs w:val="22"/>
                <w:highlight w:val="yellow"/>
              </w:rPr>
              <w:t>2023</w:t>
            </w:r>
          </w:p>
        </w:tc>
        <w:tc>
          <w:tcPr>
            <w:tcW w:w="2835" w:type="dxa"/>
          </w:tcPr>
          <w:p w14:paraId="0A37DFDF" w14:textId="09AAFA8F" w:rsidR="004429E3" w:rsidRDefault="004429E3" w:rsidP="00DA4CAE">
            <w:pPr>
              <w:rPr>
                <w:rFonts w:cs="Tahoma"/>
                <w:b/>
                <w:sz w:val="22"/>
                <w:szCs w:val="22"/>
              </w:rPr>
            </w:pPr>
            <w:r w:rsidRPr="00791522">
              <w:rPr>
                <w:rFonts w:cs="Tahoma"/>
                <w:b/>
                <w:sz w:val="22"/>
                <w:szCs w:val="22"/>
              </w:rPr>
              <w:t xml:space="preserve">11 </w:t>
            </w:r>
            <w:r>
              <w:rPr>
                <w:rFonts w:cs="Tahoma"/>
                <w:b/>
                <w:sz w:val="22"/>
                <w:szCs w:val="22"/>
              </w:rPr>
              <w:t>0</w:t>
            </w:r>
            <w:r w:rsidRPr="00791522">
              <w:rPr>
                <w:rFonts w:cs="Tahoma"/>
                <w:b/>
                <w:sz w:val="22"/>
                <w:szCs w:val="22"/>
              </w:rPr>
              <w:t>00 000 Kč</w:t>
            </w:r>
          </w:p>
        </w:tc>
      </w:tr>
      <w:tr w:rsidR="004429E3" w14:paraId="03BDDA20" w14:textId="1C941B7F" w:rsidTr="004E263B">
        <w:tc>
          <w:tcPr>
            <w:tcW w:w="1980" w:type="dxa"/>
            <w:shd w:val="clear" w:color="auto" w:fill="FFFF00"/>
          </w:tcPr>
          <w:p w14:paraId="65EB0223" w14:textId="5938D767" w:rsidR="004429E3" w:rsidRPr="004E263B" w:rsidRDefault="004429E3" w:rsidP="00DA4CAE">
            <w:pPr>
              <w:rPr>
                <w:rFonts w:cs="Tahoma"/>
                <w:b/>
                <w:sz w:val="22"/>
                <w:szCs w:val="22"/>
                <w:highlight w:val="yellow"/>
              </w:rPr>
            </w:pPr>
            <w:r w:rsidRPr="004E263B">
              <w:rPr>
                <w:rFonts w:cs="Tahoma"/>
                <w:b/>
                <w:sz w:val="22"/>
                <w:szCs w:val="22"/>
                <w:highlight w:val="yellow"/>
              </w:rPr>
              <w:t>2024</w:t>
            </w:r>
          </w:p>
        </w:tc>
        <w:tc>
          <w:tcPr>
            <w:tcW w:w="2835" w:type="dxa"/>
          </w:tcPr>
          <w:p w14:paraId="78EF946D" w14:textId="464B7759" w:rsidR="004429E3" w:rsidRDefault="004429E3" w:rsidP="00DA4CAE">
            <w:pPr>
              <w:rPr>
                <w:rFonts w:cs="Tahoma"/>
                <w:b/>
                <w:sz w:val="22"/>
                <w:szCs w:val="22"/>
              </w:rPr>
            </w:pPr>
            <w:r w:rsidRPr="00791522">
              <w:rPr>
                <w:rFonts w:cs="Tahoma"/>
                <w:b/>
                <w:sz w:val="22"/>
                <w:szCs w:val="22"/>
              </w:rPr>
              <w:t>11 </w:t>
            </w:r>
            <w:r>
              <w:rPr>
                <w:rFonts w:cs="Tahoma"/>
                <w:b/>
                <w:sz w:val="22"/>
                <w:szCs w:val="22"/>
              </w:rPr>
              <w:t>2</w:t>
            </w:r>
            <w:r w:rsidRPr="00791522">
              <w:rPr>
                <w:rFonts w:cs="Tahoma"/>
                <w:b/>
                <w:sz w:val="22"/>
                <w:szCs w:val="22"/>
              </w:rPr>
              <w:t>00 000 Kč</w:t>
            </w:r>
          </w:p>
        </w:tc>
      </w:tr>
      <w:tr w:rsidR="004429E3" w14:paraId="4A0B7B53" w14:textId="1A1E09C5" w:rsidTr="004E263B">
        <w:tc>
          <w:tcPr>
            <w:tcW w:w="1980" w:type="dxa"/>
            <w:shd w:val="clear" w:color="auto" w:fill="FFFF00"/>
          </w:tcPr>
          <w:p w14:paraId="2565B633" w14:textId="337D5A5D" w:rsidR="004429E3" w:rsidRPr="004E263B" w:rsidRDefault="004429E3" w:rsidP="00DA4CAE">
            <w:pPr>
              <w:rPr>
                <w:rFonts w:cs="Tahoma"/>
                <w:b/>
                <w:sz w:val="22"/>
                <w:szCs w:val="22"/>
                <w:highlight w:val="yellow"/>
              </w:rPr>
            </w:pPr>
            <w:r w:rsidRPr="004E263B">
              <w:rPr>
                <w:rFonts w:cs="Tahoma"/>
                <w:b/>
                <w:sz w:val="22"/>
                <w:szCs w:val="22"/>
                <w:highlight w:val="yellow"/>
              </w:rPr>
              <w:t>2025</w:t>
            </w:r>
          </w:p>
        </w:tc>
        <w:tc>
          <w:tcPr>
            <w:tcW w:w="2835" w:type="dxa"/>
          </w:tcPr>
          <w:p w14:paraId="0D697AE6" w14:textId="2EFA336C" w:rsidR="004429E3" w:rsidRDefault="004429E3" w:rsidP="00DA4CAE">
            <w:pPr>
              <w:rPr>
                <w:rFonts w:cs="Tahoma"/>
                <w:b/>
                <w:sz w:val="22"/>
                <w:szCs w:val="22"/>
              </w:rPr>
            </w:pPr>
            <w:r w:rsidRPr="00791522">
              <w:rPr>
                <w:rFonts w:cs="Tahoma"/>
                <w:b/>
                <w:sz w:val="22"/>
                <w:szCs w:val="22"/>
              </w:rPr>
              <w:t>11 </w:t>
            </w:r>
            <w:r>
              <w:rPr>
                <w:rFonts w:cs="Tahoma"/>
                <w:b/>
                <w:sz w:val="22"/>
                <w:szCs w:val="22"/>
              </w:rPr>
              <w:t>5</w:t>
            </w:r>
            <w:r w:rsidRPr="00791522">
              <w:rPr>
                <w:rFonts w:cs="Tahoma"/>
                <w:b/>
                <w:sz w:val="22"/>
                <w:szCs w:val="22"/>
              </w:rPr>
              <w:t>00 000 Kč</w:t>
            </w:r>
          </w:p>
        </w:tc>
      </w:tr>
      <w:bookmarkEnd w:id="0"/>
    </w:tbl>
    <w:p w14:paraId="449F51FE" w14:textId="77777777" w:rsidR="00633BD5" w:rsidRDefault="00633BD5" w:rsidP="0030379E">
      <w:pPr>
        <w:rPr>
          <w:rFonts w:cs="Tahoma"/>
          <w:b/>
          <w:bCs/>
          <w:sz w:val="22"/>
          <w:szCs w:val="22"/>
        </w:rPr>
      </w:pPr>
    </w:p>
    <w:p w14:paraId="2B5775E7" w14:textId="76C6C99B" w:rsidR="00EC744F" w:rsidRPr="00791522" w:rsidRDefault="003866FC" w:rsidP="0030379E">
      <w:pPr>
        <w:rPr>
          <w:rFonts w:cs="Tahoma"/>
          <w:b/>
          <w:bCs/>
          <w:sz w:val="22"/>
          <w:szCs w:val="22"/>
        </w:rPr>
      </w:pPr>
      <w:r w:rsidRPr="00791522">
        <w:rPr>
          <w:rFonts w:cs="Tahoma"/>
          <w:b/>
          <w:bCs/>
          <w:sz w:val="22"/>
          <w:szCs w:val="22"/>
        </w:rPr>
        <w:t xml:space="preserve">3. </w:t>
      </w:r>
      <w:r w:rsidR="00EC744F" w:rsidRPr="0030379E">
        <w:rPr>
          <w:rFonts w:cs="Tahoma"/>
          <w:b/>
          <w:bCs/>
          <w:sz w:val="22"/>
          <w:szCs w:val="22"/>
          <w:u w:val="single"/>
        </w:rPr>
        <w:t>Příspěvek zřizovatele na provoz</w:t>
      </w:r>
      <w:r w:rsidR="00EC744F" w:rsidRPr="00791522">
        <w:rPr>
          <w:rFonts w:cs="Tahoma"/>
          <w:b/>
          <w:bCs/>
          <w:sz w:val="22"/>
          <w:szCs w:val="22"/>
        </w:rPr>
        <w:t xml:space="preserve"> </w:t>
      </w:r>
    </w:p>
    <w:p w14:paraId="3D784942" w14:textId="77777777" w:rsidR="002E42D4" w:rsidRDefault="002E42D4" w:rsidP="00EC744F">
      <w:pPr>
        <w:rPr>
          <w:rFonts w:cs="Tahoma"/>
          <w:b/>
          <w:bCs/>
          <w:sz w:val="22"/>
          <w:szCs w:val="22"/>
        </w:rPr>
      </w:pPr>
    </w:p>
    <w:p w14:paraId="6A3DC63C" w14:textId="50F0B5B9" w:rsidR="00EC744F" w:rsidRPr="00791522" w:rsidRDefault="00EC744F" w:rsidP="00EC744F">
      <w:pPr>
        <w:rPr>
          <w:rFonts w:cs="Tahoma"/>
          <w:bCs/>
          <w:sz w:val="22"/>
          <w:szCs w:val="22"/>
        </w:rPr>
      </w:pPr>
      <w:r w:rsidRPr="00791522">
        <w:rPr>
          <w:rFonts w:cs="Tahoma"/>
          <w:bCs/>
          <w:sz w:val="22"/>
          <w:szCs w:val="22"/>
        </w:rPr>
        <w:t>Z</w:t>
      </w:r>
      <w:r w:rsidR="003866FC" w:rsidRPr="00791522">
        <w:rPr>
          <w:rFonts w:cs="Tahoma"/>
          <w:bCs/>
          <w:sz w:val="22"/>
          <w:szCs w:val="22"/>
        </w:rPr>
        <w:t> </w:t>
      </w:r>
      <w:r w:rsidRPr="00791522">
        <w:rPr>
          <w:rFonts w:cs="Tahoma"/>
          <w:bCs/>
          <w:sz w:val="22"/>
          <w:szCs w:val="22"/>
        </w:rPr>
        <w:t xml:space="preserve">důvodu </w:t>
      </w:r>
      <w:r w:rsidR="00060AD7">
        <w:rPr>
          <w:rFonts w:cs="Tahoma"/>
          <w:bCs/>
          <w:sz w:val="22"/>
          <w:szCs w:val="22"/>
        </w:rPr>
        <w:t>navýšených cen energií a navyšování platů zaměstnanců je návrh příspěvku na provoz následující:</w:t>
      </w:r>
    </w:p>
    <w:p w14:paraId="5EEAD3B9" w14:textId="77777777" w:rsidR="00EC744F" w:rsidRPr="00791522" w:rsidRDefault="00EC744F" w:rsidP="00EC744F">
      <w:pPr>
        <w:rPr>
          <w:rFonts w:cs="Tahoma"/>
          <w:bCs/>
          <w:sz w:val="22"/>
          <w:szCs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80"/>
        <w:gridCol w:w="2835"/>
      </w:tblGrid>
      <w:tr w:rsidR="004E263B" w14:paraId="450D213F" w14:textId="77777777" w:rsidTr="00A474C9">
        <w:tc>
          <w:tcPr>
            <w:tcW w:w="1980" w:type="dxa"/>
            <w:shd w:val="clear" w:color="auto" w:fill="FFFF00"/>
          </w:tcPr>
          <w:p w14:paraId="523908EC" w14:textId="77777777" w:rsidR="004E263B" w:rsidRPr="004E263B" w:rsidRDefault="004E263B" w:rsidP="00A474C9">
            <w:pPr>
              <w:rPr>
                <w:rFonts w:cs="Tahoma"/>
                <w:b/>
                <w:sz w:val="22"/>
                <w:szCs w:val="22"/>
                <w:highlight w:val="yellow"/>
              </w:rPr>
            </w:pPr>
            <w:r w:rsidRPr="004E263B">
              <w:rPr>
                <w:rFonts w:cs="Tahoma"/>
                <w:b/>
                <w:sz w:val="22"/>
                <w:szCs w:val="22"/>
                <w:highlight w:val="yellow"/>
              </w:rPr>
              <w:t>2023</w:t>
            </w:r>
          </w:p>
        </w:tc>
        <w:tc>
          <w:tcPr>
            <w:tcW w:w="2835" w:type="dxa"/>
          </w:tcPr>
          <w:p w14:paraId="71181C93" w14:textId="291450D3" w:rsidR="004E263B" w:rsidRDefault="004E263B" w:rsidP="00A474C9">
            <w:pPr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>30 500</w:t>
            </w:r>
            <w:r w:rsidRPr="00791522">
              <w:rPr>
                <w:rFonts w:cs="Tahoma"/>
                <w:b/>
                <w:sz w:val="22"/>
                <w:szCs w:val="22"/>
              </w:rPr>
              <w:t xml:space="preserve"> 000 Kč</w:t>
            </w:r>
          </w:p>
        </w:tc>
      </w:tr>
      <w:tr w:rsidR="004E263B" w14:paraId="010567BC" w14:textId="77777777" w:rsidTr="00A474C9">
        <w:tc>
          <w:tcPr>
            <w:tcW w:w="1980" w:type="dxa"/>
            <w:shd w:val="clear" w:color="auto" w:fill="FFFF00"/>
          </w:tcPr>
          <w:p w14:paraId="23C152D1" w14:textId="77777777" w:rsidR="004E263B" w:rsidRPr="004E263B" w:rsidRDefault="004E263B" w:rsidP="00A474C9">
            <w:pPr>
              <w:rPr>
                <w:rFonts w:cs="Tahoma"/>
                <w:b/>
                <w:sz w:val="22"/>
                <w:szCs w:val="22"/>
                <w:highlight w:val="yellow"/>
              </w:rPr>
            </w:pPr>
            <w:r w:rsidRPr="004E263B">
              <w:rPr>
                <w:rFonts w:cs="Tahoma"/>
                <w:b/>
                <w:sz w:val="22"/>
                <w:szCs w:val="22"/>
                <w:highlight w:val="yellow"/>
              </w:rPr>
              <w:t>2024</w:t>
            </w:r>
          </w:p>
        </w:tc>
        <w:tc>
          <w:tcPr>
            <w:tcW w:w="2835" w:type="dxa"/>
          </w:tcPr>
          <w:p w14:paraId="4A92E91A" w14:textId="623993A0" w:rsidR="004E263B" w:rsidRDefault="004E263B" w:rsidP="00A474C9">
            <w:pPr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>33</w:t>
            </w:r>
            <w:r w:rsidRPr="00791522">
              <w:rPr>
                <w:rFonts w:cs="Tahoma"/>
                <w:b/>
                <w:sz w:val="22"/>
                <w:szCs w:val="22"/>
              </w:rPr>
              <w:t xml:space="preserve"> </w:t>
            </w:r>
            <w:r>
              <w:rPr>
                <w:rFonts w:cs="Tahoma"/>
                <w:b/>
                <w:sz w:val="22"/>
                <w:szCs w:val="22"/>
              </w:rPr>
              <w:t>0</w:t>
            </w:r>
            <w:r w:rsidRPr="00791522">
              <w:rPr>
                <w:rFonts w:cs="Tahoma"/>
                <w:b/>
                <w:sz w:val="22"/>
                <w:szCs w:val="22"/>
              </w:rPr>
              <w:t>00 000 Kč</w:t>
            </w:r>
          </w:p>
        </w:tc>
      </w:tr>
      <w:tr w:rsidR="004E263B" w14:paraId="3D82ADD1" w14:textId="77777777" w:rsidTr="00A474C9">
        <w:tc>
          <w:tcPr>
            <w:tcW w:w="1980" w:type="dxa"/>
            <w:shd w:val="clear" w:color="auto" w:fill="FFFF00"/>
          </w:tcPr>
          <w:p w14:paraId="4769503E" w14:textId="77777777" w:rsidR="004E263B" w:rsidRPr="004E263B" w:rsidRDefault="004E263B" w:rsidP="00A474C9">
            <w:pPr>
              <w:rPr>
                <w:rFonts w:cs="Tahoma"/>
                <w:b/>
                <w:sz w:val="22"/>
                <w:szCs w:val="22"/>
                <w:highlight w:val="yellow"/>
              </w:rPr>
            </w:pPr>
            <w:r w:rsidRPr="004E263B">
              <w:rPr>
                <w:rFonts w:cs="Tahoma"/>
                <w:b/>
                <w:sz w:val="22"/>
                <w:szCs w:val="22"/>
                <w:highlight w:val="yellow"/>
              </w:rPr>
              <w:t>2025</w:t>
            </w:r>
          </w:p>
        </w:tc>
        <w:tc>
          <w:tcPr>
            <w:tcW w:w="2835" w:type="dxa"/>
          </w:tcPr>
          <w:p w14:paraId="2E38362A" w14:textId="7F4F26A9" w:rsidR="004E263B" w:rsidRDefault="004E263B" w:rsidP="00A474C9">
            <w:pPr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>35 5</w:t>
            </w:r>
            <w:r w:rsidRPr="00791522">
              <w:rPr>
                <w:rFonts w:cs="Tahoma"/>
                <w:b/>
                <w:sz w:val="22"/>
                <w:szCs w:val="22"/>
              </w:rPr>
              <w:t>00 000 Kč</w:t>
            </w:r>
          </w:p>
        </w:tc>
      </w:tr>
    </w:tbl>
    <w:p w14:paraId="04676A65" w14:textId="77777777" w:rsidR="00633BD5" w:rsidRDefault="00633BD5" w:rsidP="00EC744F">
      <w:pPr>
        <w:rPr>
          <w:rFonts w:cs="Tahoma"/>
          <w:bCs/>
          <w:sz w:val="22"/>
          <w:szCs w:val="22"/>
        </w:rPr>
      </w:pPr>
    </w:p>
    <w:p w14:paraId="1F048A63" w14:textId="6CCCB5CD" w:rsidR="002E42D4" w:rsidRDefault="00EC744F" w:rsidP="00EC744F">
      <w:pPr>
        <w:rPr>
          <w:rFonts w:cs="Tahoma"/>
          <w:bCs/>
          <w:sz w:val="22"/>
          <w:szCs w:val="22"/>
        </w:rPr>
      </w:pPr>
      <w:r w:rsidRPr="00791522">
        <w:rPr>
          <w:rFonts w:cs="Tahoma"/>
          <w:bCs/>
          <w:sz w:val="22"/>
          <w:szCs w:val="22"/>
        </w:rPr>
        <w:t xml:space="preserve"> Je třeba si uvědomit, že zpět vracíme část příspěvku zřizovateli jako odpis staveb formou nařízeného odvodu. Skutečný provozní příspěvek je tedy o něco </w:t>
      </w:r>
      <w:r w:rsidR="00A24777" w:rsidRPr="00791522">
        <w:rPr>
          <w:rFonts w:cs="Tahoma"/>
          <w:bCs/>
          <w:sz w:val="22"/>
          <w:szCs w:val="22"/>
        </w:rPr>
        <w:t>nižší</w:t>
      </w:r>
      <w:r w:rsidRPr="00791522">
        <w:rPr>
          <w:rFonts w:cs="Tahoma"/>
          <w:bCs/>
          <w:sz w:val="22"/>
          <w:szCs w:val="22"/>
        </w:rPr>
        <w:t xml:space="preserve">. </w:t>
      </w:r>
    </w:p>
    <w:p w14:paraId="092ABC79" w14:textId="478D2B40" w:rsidR="004429E3" w:rsidRDefault="004429E3" w:rsidP="00EC744F">
      <w:pPr>
        <w:rPr>
          <w:rFonts w:cs="Tahoma"/>
          <w:bCs/>
          <w:sz w:val="22"/>
          <w:szCs w:val="22"/>
        </w:rPr>
      </w:pPr>
    </w:p>
    <w:p w14:paraId="7097A554" w14:textId="77777777" w:rsidR="004429E3" w:rsidRPr="00791522" w:rsidRDefault="004429E3" w:rsidP="00EC744F">
      <w:pPr>
        <w:rPr>
          <w:rFonts w:cs="Tahoma"/>
          <w:bCs/>
          <w:sz w:val="22"/>
          <w:szCs w:val="22"/>
        </w:rPr>
      </w:pPr>
    </w:p>
    <w:p w14:paraId="403E5DB8" w14:textId="16112D21" w:rsidR="003866FC" w:rsidRPr="002E42D4" w:rsidRDefault="003866FC" w:rsidP="002E42D4">
      <w:pPr>
        <w:rPr>
          <w:rFonts w:cs="Tahoma"/>
          <w:b/>
          <w:bCs/>
          <w:sz w:val="22"/>
          <w:szCs w:val="22"/>
          <w:u w:val="single"/>
        </w:rPr>
      </w:pPr>
      <w:r w:rsidRPr="00791522">
        <w:rPr>
          <w:rFonts w:cs="Tahoma"/>
          <w:b/>
          <w:bCs/>
          <w:sz w:val="22"/>
          <w:szCs w:val="22"/>
        </w:rPr>
        <w:t xml:space="preserve">4. </w:t>
      </w:r>
      <w:r w:rsidRPr="002E42D4">
        <w:rPr>
          <w:rFonts w:cs="Tahoma"/>
          <w:b/>
          <w:bCs/>
          <w:sz w:val="22"/>
          <w:szCs w:val="22"/>
          <w:u w:val="single"/>
        </w:rPr>
        <w:t>Náklady</w:t>
      </w:r>
    </w:p>
    <w:p w14:paraId="339E3BFA" w14:textId="77777777" w:rsidR="003866FC" w:rsidRPr="00791522" w:rsidRDefault="003866FC" w:rsidP="003866FC">
      <w:pPr>
        <w:ind w:left="709"/>
        <w:rPr>
          <w:rFonts w:cs="Tahoma"/>
          <w:b/>
          <w:bCs/>
          <w:sz w:val="22"/>
          <w:szCs w:val="22"/>
        </w:rPr>
      </w:pPr>
    </w:p>
    <w:p w14:paraId="586FC162" w14:textId="4F545918" w:rsidR="003866FC" w:rsidRPr="00791522" w:rsidRDefault="003866FC" w:rsidP="003866FC">
      <w:pPr>
        <w:rPr>
          <w:rFonts w:cs="Tahoma"/>
          <w:bCs/>
          <w:sz w:val="22"/>
          <w:szCs w:val="22"/>
        </w:rPr>
      </w:pPr>
      <w:r w:rsidRPr="00791522">
        <w:rPr>
          <w:rFonts w:cs="Tahoma"/>
          <w:bCs/>
          <w:sz w:val="22"/>
          <w:szCs w:val="22"/>
        </w:rPr>
        <w:t>Provozní náklady pro roky 202</w:t>
      </w:r>
      <w:r w:rsidR="00060AD7">
        <w:rPr>
          <w:rFonts w:cs="Tahoma"/>
          <w:bCs/>
          <w:sz w:val="22"/>
          <w:szCs w:val="22"/>
        </w:rPr>
        <w:t>3</w:t>
      </w:r>
      <w:r w:rsidRPr="00791522">
        <w:rPr>
          <w:rFonts w:cs="Tahoma"/>
          <w:bCs/>
          <w:sz w:val="22"/>
          <w:szCs w:val="22"/>
        </w:rPr>
        <w:t xml:space="preserve"> až 202</w:t>
      </w:r>
      <w:r w:rsidR="00060AD7">
        <w:rPr>
          <w:rFonts w:cs="Tahoma"/>
          <w:bCs/>
          <w:sz w:val="22"/>
          <w:szCs w:val="22"/>
        </w:rPr>
        <w:t xml:space="preserve">5 budou </w:t>
      </w:r>
      <w:r w:rsidRPr="00791522">
        <w:rPr>
          <w:rFonts w:cs="Tahoma"/>
          <w:bCs/>
          <w:sz w:val="22"/>
          <w:szCs w:val="22"/>
        </w:rPr>
        <w:t>ovlivněn</w:t>
      </w:r>
      <w:r w:rsidR="00B25FFA" w:rsidRPr="00791522">
        <w:rPr>
          <w:rFonts w:cs="Tahoma"/>
          <w:bCs/>
          <w:sz w:val="22"/>
          <w:szCs w:val="22"/>
        </w:rPr>
        <w:t xml:space="preserve">y </w:t>
      </w:r>
      <w:r w:rsidR="00E90FC7">
        <w:rPr>
          <w:rFonts w:cs="Tahoma"/>
          <w:bCs/>
          <w:sz w:val="22"/>
          <w:szCs w:val="22"/>
        </w:rPr>
        <w:t>zvýšením cen energií a nárůst</w:t>
      </w:r>
      <w:r w:rsidR="002E42D4">
        <w:rPr>
          <w:rFonts w:cs="Tahoma"/>
          <w:bCs/>
          <w:sz w:val="22"/>
          <w:szCs w:val="22"/>
        </w:rPr>
        <w:t>em</w:t>
      </w:r>
      <w:r w:rsidR="00E90FC7">
        <w:rPr>
          <w:rFonts w:cs="Tahoma"/>
          <w:bCs/>
          <w:sz w:val="22"/>
          <w:szCs w:val="22"/>
        </w:rPr>
        <w:t xml:space="preserve"> platů zaměstnanců.</w:t>
      </w:r>
    </w:p>
    <w:p w14:paraId="525AA517" w14:textId="77777777" w:rsidR="003866FC" w:rsidRPr="00791522" w:rsidRDefault="003866FC" w:rsidP="003866FC">
      <w:pPr>
        <w:ind w:firstLine="708"/>
        <w:rPr>
          <w:rFonts w:cs="Tahoma"/>
          <w:bCs/>
          <w:sz w:val="22"/>
          <w:szCs w:val="22"/>
        </w:rPr>
      </w:pPr>
    </w:p>
    <w:p w14:paraId="4D76D485" w14:textId="2F7B70F6" w:rsidR="008F49F2" w:rsidRPr="00791522" w:rsidRDefault="003866FC" w:rsidP="003866FC">
      <w:pPr>
        <w:rPr>
          <w:rFonts w:cs="Tahoma"/>
          <w:bCs/>
          <w:sz w:val="22"/>
          <w:szCs w:val="22"/>
        </w:rPr>
      </w:pPr>
      <w:r w:rsidRPr="00791522">
        <w:rPr>
          <w:rFonts w:cs="Tahoma"/>
          <w:bCs/>
          <w:sz w:val="22"/>
          <w:szCs w:val="22"/>
        </w:rPr>
        <w:t>Osobní náklady jsou kalkulovány na předpokládaný poč</w:t>
      </w:r>
      <w:r w:rsidR="00656095" w:rsidRPr="00791522">
        <w:rPr>
          <w:rFonts w:cs="Tahoma"/>
          <w:bCs/>
          <w:sz w:val="22"/>
          <w:szCs w:val="22"/>
        </w:rPr>
        <w:t>e</w:t>
      </w:r>
      <w:r w:rsidRPr="00791522">
        <w:rPr>
          <w:rFonts w:cs="Tahoma"/>
          <w:bCs/>
          <w:sz w:val="22"/>
          <w:szCs w:val="22"/>
        </w:rPr>
        <w:t>t zaměstnanců.</w:t>
      </w:r>
    </w:p>
    <w:p w14:paraId="0ECC1191" w14:textId="45CA95C2" w:rsidR="008F49F2" w:rsidRPr="00791522" w:rsidRDefault="008F49F2" w:rsidP="003866FC">
      <w:pPr>
        <w:rPr>
          <w:rFonts w:cs="Tahoma"/>
          <w:bCs/>
          <w:sz w:val="22"/>
          <w:szCs w:val="22"/>
        </w:rPr>
      </w:pPr>
    </w:p>
    <w:p w14:paraId="592CD125" w14:textId="77777777" w:rsidR="002E42D4" w:rsidRDefault="002E42D4" w:rsidP="008F49F2">
      <w:pPr>
        <w:ind w:left="360"/>
        <w:rPr>
          <w:rFonts w:cs="Tahoma"/>
          <w:b/>
          <w:sz w:val="22"/>
          <w:szCs w:val="22"/>
        </w:rPr>
      </w:pPr>
    </w:p>
    <w:p w14:paraId="34447136" w14:textId="77777777" w:rsidR="002E42D4" w:rsidRDefault="002E42D4" w:rsidP="008F49F2">
      <w:pPr>
        <w:ind w:left="360"/>
        <w:rPr>
          <w:rFonts w:cs="Tahoma"/>
          <w:b/>
          <w:sz w:val="22"/>
          <w:szCs w:val="22"/>
        </w:rPr>
      </w:pPr>
    </w:p>
    <w:p w14:paraId="298D3268" w14:textId="27604BB0" w:rsidR="00EC744F" w:rsidRPr="002E42D4" w:rsidRDefault="008F49F2" w:rsidP="002E42D4">
      <w:pPr>
        <w:rPr>
          <w:rFonts w:cs="Tahoma"/>
          <w:bCs/>
          <w:sz w:val="22"/>
          <w:szCs w:val="22"/>
          <w:u w:val="single"/>
        </w:rPr>
      </w:pPr>
      <w:r w:rsidRPr="00791522">
        <w:rPr>
          <w:rFonts w:cs="Tahoma"/>
          <w:b/>
          <w:sz w:val="22"/>
          <w:szCs w:val="22"/>
        </w:rPr>
        <w:t xml:space="preserve">5.  </w:t>
      </w:r>
      <w:r w:rsidRPr="002E42D4">
        <w:rPr>
          <w:rFonts w:cs="Tahoma"/>
          <w:b/>
          <w:sz w:val="22"/>
          <w:szCs w:val="22"/>
          <w:u w:val="single"/>
        </w:rPr>
        <w:t xml:space="preserve">Seznam významných akcí od roku </w:t>
      </w:r>
      <w:proofErr w:type="gramStart"/>
      <w:r w:rsidRPr="002E42D4">
        <w:rPr>
          <w:rFonts w:cs="Tahoma"/>
          <w:b/>
          <w:sz w:val="22"/>
          <w:szCs w:val="22"/>
          <w:u w:val="single"/>
        </w:rPr>
        <w:t>202</w:t>
      </w:r>
      <w:r w:rsidR="00E90FC7" w:rsidRPr="002E42D4">
        <w:rPr>
          <w:rFonts w:cs="Tahoma"/>
          <w:b/>
          <w:sz w:val="22"/>
          <w:szCs w:val="22"/>
          <w:u w:val="single"/>
        </w:rPr>
        <w:t>4</w:t>
      </w:r>
      <w:r w:rsidRPr="002E42D4">
        <w:rPr>
          <w:rFonts w:cs="Tahoma"/>
          <w:b/>
          <w:sz w:val="22"/>
          <w:szCs w:val="22"/>
          <w:u w:val="single"/>
        </w:rPr>
        <w:t xml:space="preserve"> - </w:t>
      </w:r>
      <w:r w:rsidR="00656095" w:rsidRPr="002E42D4">
        <w:rPr>
          <w:rFonts w:cs="Tahoma"/>
          <w:b/>
          <w:sz w:val="22"/>
          <w:szCs w:val="22"/>
          <w:u w:val="single"/>
        </w:rPr>
        <w:t>202</w:t>
      </w:r>
      <w:r w:rsidR="00E90FC7" w:rsidRPr="002E42D4">
        <w:rPr>
          <w:rFonts w:cs="Tahoma"/>
          <w:b/>
          <w:sz w:val="22"/>
          <w:szCs w:val="22"/>
          <w:u w:val="single"/>
        </w:rPr>
        <w:t>7</w:t>
      </w:r>
      <w:proofErr w:type="gramEnd"/>
    </w:p>
    <w:p w14:paraId="30AE651A" w14:textId="62F8BC3F" w:rsidR="00DA4CAE" w:rsidRPr="00791522" w:rsidRDefault="00DA4CAE" w:rsidP="00DA4CAE">
      <w:pPr>
        <w:rPr>
          <w:rFonts w:cs="Tahoma"/>
          <w:b/>
          <w:bCs/>
          <w:sz w:val="22"/>
          <w:szCs w:val="22"/>
        </w:rPr>
      </w:pPr>
    </w:p>
    <w:p w14:paraId="7B5AB512" w14:textId="3C75043F" w:rsidR="008F49F2" w:rsidRPr="00791522" w:rsidRDefault="008F49F2" w:rsidP="008F49F2">
      <w:pPr>
        <w:pStyle w:val="Odstavecseseznamem"/>
        <w:numPr>
          <w:ilvl w:val="0"/>
          <w:numId w:val="12"/>
        </w:numPr>
        <w:rPr>
          <w:rFonts w:cs="Tahoma"/>
          <w:sz w:val="22"/>
          <w:szCs w:val="22"/>
        </w:rPr>
      </w:pPr>
      <w:r w:rsidRPr="00791522">
        <w:rPr>
          <w:rFonts w:cs="Tahoma"/>
          <w:sz w:val="22"/>
          <w:szCs w:val="22"/>
        </w:rPr>
        <w:t>rekonstrukce wellness</w:t>
      </w:r>
    </w:p>
    <w:p w14:paraId="7030B834" w14:textId="7D68DDE8" w:rsidR="008F49F2" w:rsidRPr="00791522" w:rsidRDefault="00985206" w:rsidP="008F49F2">
      <w:pPr>
        <w:pStyle w:val="Odstavecseseznamem"/>
        <w:numPr>
          <w:ilvl w:val="0"/>
          <w:numId w:val="12"/>
        </w:numPr>
        <w:rPr>
          <w:rFonts w:cs="Tahoma"/>
          <w:sz w:val="22"/>
          <w:szCs w:val="22"/>
        </w:rPr>
      </w:pPr>
      <w:r w:rsidRPr="00791522">
        <w:rPr>
          <w:rFonts w:cs="Tahoma"/>
          <w:sz w:val="22"/>
          <w:szCs w:val="22"/>
        </w:rPr>
        <w:t>výměna podlahy a osvětlení ve sportovní hale</w:t>
      </w:r>
    </w:p>
    <w:p w14:paraId="4B1FED90" w14:textId="615790A5" w:rsidR="00985206" w:rsidRDefault="00985206" w:rsidP="00E733C5">
      <w:pPr>
        <w:pStyle w:val="Odstavecseseznamem"/>
        <w:numPr>
          <w:ilvl w:val="0"/>
          <w:numId w:val="12"/>
        </w:numPr>
        <w:rPr>
          <w:rFonts w:cs="Tahoma"/>
          <w:sz w:val="22"/>
          <w:szCs w:val="22"/>
        </w:rPr>
      </w:pPr>
      <w:r w:rsidRPr="00791522">
        <w:rPr>
          <w:rFonts w:cs="Tahoma"/>
          <w:sz w:val="22"/>
          <w:szCs w:val="22"/>
        </w:rPr>
        <w:t>rekonstrukce a vybavení restaurace</w:t>
      </w:r>
    </w:p>
    <w:p w14:paraId="7755057F" w14:textId="591E44AD" w:rsidR="00E90FC7" w:rsidRPr="00791522" w:rsidRDefault="00E90FC7" w:rsidP="00E733C5">
      <w:pPr>
        <w:pStyle w:val="Odstavecseseznamem"/>
        <w:numPr>
          <w:ilvl w:val="0"/>
          <w:numId w:val="12"/>
        </w:numPr>
        <w:rPr>
          <w:rFonts w:cs="Tahoma"/>
          <w:sz w:val="22"/>
          <w:szCs w:val="22"/>
        </w:rPr>
      </w:pPr>
      <w:r>
        <w:rPr>
          <w:rFonts w:cs="Tahoma"/>
          <w:sz w:val="22"/>
          <w:szCs w:val="22"/>
        </w:rPr>
        <w:t xml:space="preserve">vybudování </w:t>
      </w:r>
      <w:r w:rsidR="00E736F7" w:rsidRPr="00E736F7">
        <w:rPr>
          <w:rFonts w:cs="Tahoma"/>
          <w:sz w:val="22"/>
          <w:szCs w:val="22"/>
        </w:rPr>
        <w:t>streetworkout h</w:t>
      </w:r>
      <w:r w:rsidR="00E736F7">
        <w:rPr>
          <w:rFonts w:cs="Tahoma"/>
          <w:sz w:val="22"/>
          <w:szCs w:val="22"/>
        </w:rPr>
        <w:t>ř</w:t>
      </w:r>
      <w:r w:rsidR="00E736F7" w:rsidRPr="00E736F7">
        <w:rPr>
          <w:rFonts w:cs="Tahoma"/>
          <w:sz w:val="22"/>
          <w:szCs w:val="22"/>
        </w:rPr>
        <w:t>iště</w:t>
      </w:r>
      <w:r w:rsidR="00E736F7">
        <w:rPr>
          <w:rFonts w:cs="Tahoma"/>
          <w:sz w:val="22"/>
          <w:szCs w:val="22"/>
        </w:rPr>
        <w:t>.</w:t>
      </w:r>
      <w:r>
        <w:rPr>
          <w:rFonts w:cs="Tahoma"/>
          <w:sz w:val="22"/>
          <w:szCs w:val="22"/>
        </w:rPr>
        <w:t xml:space="preserve"> </w:t>
      </w:r>
    </w:p>
    <w:p w14:paraId="3BE19DA3" w14:textId="77777777" w:rsidR="00765BBA" w:rsidRPr="00791522" w:rsidRDefault="00765BBA" w:rsidP="00073D35">
      <w:pPr>
        <w:rPr>
          <w:rFonts w:cs="Tahoma"/>
          <w:b/>
          <w:bCs/>
          <w:sz w:val="22"/>
          <w:szCs w:val="22"/>
        </w:rPr>
      </w:pPr>
    </w:p>
    <w:p w14:paraId="59695D04" w14:textId="77777777" w:rsidR="00765BBA" w:rsidRPr="00791522" w:rsidRDefault="00765BBA" w:rsidP="00B46BB6">
      <w:pPr>
        <w:ind w:firstLine="709"/>
        <w:rPr>
          <w:rFonts w:cs="Tahoma"/>
          <w:b/>
          <w:bCs/>
          <w:sz w:val="22"/>
          <w:szCs w:val="22"/>
        </w:rPr>
      </w:pPr>
    </w:p>
    <w:p w14:paraId="4B5C1A9E" w14:textId="1DFF0091" w:rsidR="006C746F" w:rsidRPr="00791522" w:rsidRDefault="00791522" w:rsidP="00791522">
      <w:pPr>
        <w:rPr>
          <w:rFonts w:cs="Tahoma"/>
          <w:b/>
          <w:bCs/>
          <w:sz w:val="22"/>
          <w:szCs w:val="22"/>
        </w:rPr>
      </w:pPr>
      <w:r>
        <w:rPr>
          <w:rFonts w:cs="Tahoma"/>
          <w:b/>
          <w:bCs/>
          <w:sz w:val="22"/>
          <w:szCs w:val="22"/>
        </w:rPr>
        <w:t xml:space="preserve">      </w:t>
      </w:r>
      <w:r w:rsidR="006C746F" w:rsidRPr="00791522">
        <w:rPr>
          <w:rFonts w:cs="Tahoma"/>
          <w:b/>
          <w:bCs/>
          <w:sz w:val="22"/>
          <w:szCs w:val="22"/>
        </w:rPr>
        <w:t>6. Závěr</w:t>
      </w:r>
    </w:p>
    <w:p w14:paraId="27760767" w14:textId="77777777" w:rsidR="006C746F" w:rsidRPr="00791522" w:rsidRDefault="006C746F" w:rsidP="006C746F">
      <w:pPr>
        <w:ind w:left="709"/>
        <w:rPr>
          <w:rFonts w:cs="Tahoma"/>
          <w:b/>
          <w:bCs/>
          <w:sz w:val="22"/>
          <w:szCs w:val="22"/>
        </w:rPr>
      </w:pPr>
    </w:p>
    <w:p w14:paraId="17B32E7D" w14:textId="0325138D" w:rsidR="00BF28D8" w:rsidRPr="004429E3" w:rsidRDefault="00E90FC7" w:rsidP="00BF28D8">
      <w:pPr>
        <w:pStyle w:val="Odstavecseseznamem"/>
        <w:numPr>
          <w:ilvl w:val="0"/>
          <w:numId w:val="12"/>
        </w:numPr>
        <w:rPr>
          <w:rFonts w:cs="Tahoma"/>
          <w:b/>
          <w:sz w:val="22"/>
          <w:szCs w:val="22"/>
        </w:rPr>
      </w:pPr>
      <w:r>
        <w:rPr>
          <w:rFonts w:cs="Tahoma"/>
          <w:bCs/>
          <w:sz w:val="22"/>
          <w:szCs w:val="22"/>
        </w:rPr>
        <w:t>optimalizace</w:t>
      </w:r>
      <w:r w:rsidR="00BF28D8" w:rsidRPr="00791522">
        <w:rPr>
          <w:rFonts w:cs="Tahoma"/>
          <w:bCs/>
          <w:sz w:val="22"/>
          <w:szCs w:val="22"/>
        </w:rPr>
        <w:t xml:space="preserve"> nákladů a vý</w:t>
      </w:r>
      <w:r w:rsidR="006C24DE" w:rsidRPr="00791522">
        <w:rPr>
          <w:rFonts w:cs="Tahoma"/>
          <w:bCs/>
          <w:sz w:val="22"/>
          <w:szCs w:val="22"/>
        </w:rPr>
        <w:t>nosů</w:t>
      </w:r>
      <w:r>
        <w:rPr>
          <w:rFonts w:cs="Tahoma"/>
          <w:bCs/>
          <w:sz w:val="22"/>
          <w:szCs w:val="22"/>
        </w:rPr>
        <w:t xml:space="preserve"> celého provozu </w:t>
      </w:r>
      <w:r w:rsidRPr="004429E3">
        <w:rPr>
          <w:rFonts w:cs="Tahoma"/>
          <w:b/>
          <w:sz w:val="22"/>
          <w:szCs w:val="22"/>
        </w:rPr>
        <w:t>SPORTARÉNY TEPLICE příspěvkové organi</w:t>
      </w:r>
      <w:r w:rsidR="0082794A" w:rsidRPr="004429E3">
        <w:rPr>
          <w:rFonts w:cs="Tahoma"/>
          <w:b/>
          <w:sz w:val="22"/>
          <w:szCs w:val="22"/>
        </w:rPr>
        <w:t>z</w:t>
      </w:r>
      <w:r w:rsidRPr="004429E3">
        <w:rPr>
          <w:rFonts w:cs="Tahoma"/>
          <w:b/>
          <w:sz w:val="22"/>
          <w:szCs w:val="22"/>
        </w:rPr>
        <w:t>ace</w:t>
      </w:r>
    </w:p>
    <w:p w14:paraId="6ACB5B8D" w14:textId="79DC8B94" w:rsidR="00BF28D8" w:rsidRPr="00791522" w:rsidRDefault="00381126" w:rsidP="00C62C3A">
      <w:pPr>
        <w:pStyle w:val="Odstavecseseznamem"/>
        <w:numPr>
          <w:ilvl w:val="0"/>
          <w:numId w:val="12"/>
        </w:numPr>
        <w:rPr>
          <w:rFonts w:cs="Tahoma"/>
          <w:bCs/>
          <w:sz w:val="22"/>
          <w:szCs w:val="22"/>
        </w:rPr>
      </w:pPr>
      <w:r w:rsidRPr="00791522">
        <w:rPr>
          <w:rFonts w:cs="Tahoma"/>
          <w:bCs/>
          <w:sz w:val="22"/>
          <w:szCs w:val="22"/>
        </w:rPr>
        <w:t>využití</w:t>
      </w:r>
      <w:r w:rsidR="00572E0C" w:rsidRPr="00791522">
        <w:rPr>
          <w:rFonts w:cs="Tahoma"/>
          <w:bCs/>
          <w:sz w:val="22"/>
          <w:szCs w:val="22"/>
        </w:rPr>
        <w:t xml:space="preserve"> </w:t>
      </w:r>
      <w:r w:rsidR="00572E0C" w:rsidRPr="004429E3">
        <w:rPr>
          <w:rFonts w:cs="Tahoma"/>
          <w:b/>
          <w:sz w:val="22"/>
          <w:szCs w:val="22"/>
        </w:rPr>
        <w:t>SPORTARÉNY TEPLICE příspěvkové organizace</w:t>
      </w:r>
      <w:r w:rsidR="00C62C3A" w:rsidRPr="00791522">
        <w:rPr>
          <w:rFonts w:cs="Tahoma"/>
          <w:bCs/>
          <w:sz w:val="22"/>
          <w:szCs w:val="22"/>
        </w:rPr>
        <w:t xml:space="preserve"> </w:t>
      </w:r>
      <w:r w:rsidRPr="00791522">
        <w:rPr>
          <w:rFonts w:cs="Tahoma"/>
          <w:bCs/>
          <w:sz w:val="22"/>
          <w:szCs w:val="22"/>
        </w:rPr>
        <w:t>sportovními kluby</w:t>
      </w:r>
      <w:r w:rsidR="00C62C3A" w:rsidRPr="00791522">
        <w:rPr>
          <w:rFonts w:cs="Tahoma"/>
          <w:bCs/>
          <w:sz w:val="22"/>
          <w:szCs w:val="22"/>
        </w:rPr>
        <w:t xml:space="preserve"> Teplic</w:t>
      </w:r>
      <w:r w:rsidR="00572E0C" w:rsidRPr="00791522">
        <w:rPr>
          <w:rFonts w:cs="Tahoma"/>
          <w:bCs/>
          <w:sz w:val="22"/>
          <w:szCs w:val="22"/>
        </w:rPr>
        <w:t xml:space="preserve"> a širokou veřejností </w:t>
      </w:r>
    </w:p>
    <w:p w14:paraId="365C3AAD" w14:textId="012A5231" w:rsidR="00381126" w:rsidRPr="00791522" w:rsidRDefault="00381126" w:rsidP="00BF28D8">
      <w:pPr>
        <w:pStyle w:val="Odstavecseseznamem"/>
        <w:numPr>
          <w:ilvl w:val="0"/>
          <w:numId w:val="12"/>
        </w:numPr>
        <w:rPr>
          <w:rFonts w:cs="Tahoma"/>
          <w:bCs/>
          <w:sz w:val="22"/>
          <w:szCs w:val="22"/>
        </w:rPr>
      </w:pPr>
      <w:r w:rsidRPr="00791522">
        <w:rPr>
          <w:rFonts w:cs="Tahoma"/>
          <w:bCs/>
          <w:sz w:val="22"/>
          <w:szCs w:val="22"/>
        </w:rPr>
        <w:t>vyváženost využití zimního stadionu</w:t>
      </w:r>
      <w:r w:rsidR="00C62C3A" w:rsidRPr="00791522">
        <w:rPr>
          <w:rFonts w:cs="Tahoma"/>
          <w:bCs/>
          <w:sz w:val="22"/>
          <w:szCs w:val="22"/>
        </w:rPr>
        <w:t>: HC Teplice Huskies z.s.</w:t>
      </w:r>
      <w:r w:rsidR="00B87E14">
        <w:rPr>
          <w:rFonts w:cs="Tahoma"/>
          <w:bCs/>
          <w:sz w:val="22"/>
          <w:szCs w:val="22"/>
        </w:rPr>
        <w:t>,</w:t>
      </w:r>
      <w:r w:rsidR="00C62C3A" w:rsidRPr="00791522">
        <w:rPr>
          <w:rFonts w:cs="Tahoma"/>
          <w:bCs/>
          <w:sz w:val="22"/>
          <w:szCs w:val="22"/>
        </w:rPr>
        <w:t xml:space="preserve"> Krasobruslení Teplice z.s., školy, veřejné bruslení a hobby </w:t>
      </w:r>
      <w:proofErr w:type="spellStart"/>
      <w:r w:rsidR="00C62C3A" w:rsidRPr="00791522">
        <w:rPr>
          <w:rFonts w:cs="Tahoma"/>
          <w:bCs/>
          <w:sz w:val="22"/>
          <w:szCs w:val="22"/>
        </w:rPr>
        <w:t>hockey</w:t>
      </w:r>
      <w:proofErr w:type="spellEnd"/>
      <w:r w:rsidR="00C62C3A" w:rsidRPr="00791522">
        <w:rPr>
          <w:rFonts w:cs="Tahoma"/>
          <w:bCs/>
          <w:sz w:val="22"/>
          <w:szCs w:val="22"/>
        </w:rPr>
        <w:t xml:space="preserve">  </w:t>
      </w:r>
      <w:r w:rsidRPr="00791522">
        <w:rPr>
          <w:rFonts w:cs="Tahoma"/>
          <w:bCs/>
          <w:sz w:val="22"/>
          <w:szCs w:val="22"/>
        </w:rPr>
        <w:t xml:space="preserve"> </w:t>
      </w:r>
    </w:p>
    <w:p w14:paraId="2BF8E4D1" w14:textId="76C073C8" w:rsidR="00381126" w:rsidRPr="00791522" w:rsidRDefault="00381126" w:rsidP="00BF28D8">
      <w:pPr>
        <w:pStyle w:val="Odstavecseseznamem"/>
        <w:numPr>
          <w:ilvl w:val="0"/>
          <w:numId w:val="12"/>
        </w:numPr>
        <w:rPr>
          <w:rFonts w:cs="Tahoma"/>
          <w:bCs/>
          <w:sz w:val="22"/>
          <w:szCs w:val="22"/>
        </w:rPr>
      </w:pPr>
      <w:r w:rsidRPr="00791522">
        <w:rPr>
          <w:rFonts w:cs="Tahoma"/>
          <w:bCs/>
          <w:sz w:val="22"/>
          <w:szCs w:val="22"/>
        </w:rPr>
        <w:t>významné sportovní akce reprezentačního charakteru</w:t>
      </w:r>
      <w:r w:rsidR="00073D35" w:rsidRPr="00791522">
        <w:rPr>
          <w:rFonts w:cs="Tahoma"/>
          <w:bCs/>
          <w:sz w:val="22"/>
          <w:szCs w:val="22"/>
        </w:rPr>
        <w:t xml:space="preserve">, pro školy i veřejnost </w:t>
      </w:r>
    </w:p>
    <w:p w14:paraId="5286112D" w14:textId="7B4B7441" w:rsidR="00381126" w:rsidRPr="00791522" w:rsidRDefault="00381126" w:rsidP="00BF28D8">
      <w:pPr>
        <w:pStyle w:val="Odstavecseseznamem"/>
        <w:numPr>
          <w:ilvl w:val="0"/>
          <w:numId w:val="12"/>
        </w:numPr>
        <w:rPr>
          <w:rFonts w:cs="Tahoma"/>
          <w:bCs/>
          <w:sz w:val="22"/>
          <w:szCs w:val="22"/>
        </w:rPr>
      </w:pPr>
      <w:r w:rsidRPr="00791522">
        <w:rPr>
          <w:rFonts w:cs="Tahoma"/>
          <w:bCs/>
          <w:sz w:val="22"/>
          <w:szCs w:val="22"/>
        </w:rPr>
        <w:t>rozšíření skladby sportů ve sportovní hale</w:t>
      </w:r>
    </w:p>
    <w:p w14:paraId="18B7E437" w14:textId="74D81F5C" w:rsidR="00381126" w:rsidRPr="00791522" w:rsidRDefault="00381126" w:rsidP="00BF28D8">
      <w:pPr>
        <w:pStyle w:val="Odstavecseseznamem"/>
        <w:numPr>
          <w:ilvl w:val="0"/>
          <w:numId w:val="12"/>
        </w:numPr>
        <w:rPr>
          <w:rFonts w:cs="Tahoma"/>
          <w:bCs/>
          <w:sz w:val="22"/>
          <w:szCs w:val="22"/>
        </w:rPr>
      </w:pPr>
      <w:r w:rsidRPr="00791522">
        <w:rPr>
          <w:rFonts w:cs="Tahoma"/>
          <w:bCs/>
          <w:sz w:val="22"/>
          <w:szCs w:val="22"/>
        </w:rPr>
        <w:t xml:space="preserve">výstavba kryté tréninkové haly v blízkém okolí </w:t>
      </w:r>
    </w:p>
    <w:p w14:paraId="67403146" w14:textId="27022F74" w:rsidR="00381126" w:rsidRPr="00791522" w:rsidRDefault="00381126" w:rsidP="00BF28D8">
      <w:pPr>
        <w:pStyle w:val="Odstavecseseznamem"/>
        <w:numPr>
          <w:ilvl w:val="0"/>
          <w:numId w:val="12"/>
        </w:numPr>
        <w:rPr>
          <w:rFonts w:cs="Tahoma"/>
          <w:bCs/>
          <w:sz w:val="22"/>
          <w:szCs w:val="22"/>
        </w:rPr>
      </w:pPr>
      <w:r w:rsidRPr="00791522">
        <w:rPr>
          <w:rFonts w:cs="Tahoma"/>
          <w:bCs/>
          <w:sz w:val="22"/>
          <w:szCs w:val="22"/>
        </w:rPr>
        <w:t>udržení vysoké úrovně ubytovací kapacity</w:t>
      </w:r>
      <w:r w:rsidR="002176D8" w:rsidRPr="00791522">
        <w:rPr>
          <w:rFonts w:cs="Tahoma"/>
          <w:bCs/>
          <w:sz w:val="22"/>
          <w:szCs w:val="22"/>
        </w:rPr>
        <w:t>,</w:t>
      </w:r>
      <w:r w:rsidRPr="00791522">
        <w:rPr>
          <w:rFonts w:cs="Tahoma"/>
          <w:bCs/>
          <w:sz w:val="22"/>
          <w:szCs w:val="22"/>
        </w:rPr>
        <w:t xml:space="preserve"> sportovišť</w:t>
      </w:r>
      <w:r w:rsidR="00073D35" w:rsidRPr="00791522">
        <w:rPr>
          <w:rFonts w:cs="Tahoma"/>
          <w:bCs/>
          <w:sz w:val="22"/>
          <w:szCs w:val="22"/>
        </w:rPr>
        <w:t xml:space="preserve"> </w:t>
      </w:r>
      <w:r w:rsidR="002A73E3" w:rsidRPr="00791522">
        <w:rPr>
          <w:rFonts w:cs="Tahoma"/>
          <w:bCs/>
          <w:sz w:val="22"/>
          <w:szCs w:val="22"/>
        </w:rPr>
        <w:t xml:space="preserve">a </w:t>
      </w:r>
      <w:r w:rsidR="00073D35" w:rsidRPr="00791522">
        <w:rPr>
          <w:rFonts w:cs="Tahoma"/>
          <w:bCs/>
          <w:sz w:val="22"/>
          <w:szCs w:val="22"/>
        </w:rPr>
        <w:t xml:space="preserve">všech služeb, které nabízí </w:t>
      </w:r>
      <w:r w:rsidR="00073D35" w:rsidRPr="004429E3">
        <w:rPr>
          <w:rFonts w:cs="Tahoma"/>
          <w:b/>
          <w:sz w:val="22"/>
          <w:szCs w:val="22"/>
        </w:rPr>
        <w:t>SPORTARÉNA TEPLICE</w:t>
      </w:r>
      <w:r w:rsidR="00572E0C" w:rsidRPr="004429E3">
        <w:rPr>
          <w:rFonts w:cs="Tahoma"/>
          <w:b/>
          <w:sz w:val="22"/>
          <w:szCs w:val="22"/>
        </w:rPr>
        <w:t xml:space="preserve"> příspěvková organizace</w:t>
      </w:r>
      <w:r w:rsidR="00073D35" w:rsidRPr="00791522">
        <w:rPr>
          <w:rFonts w:cs="Tahoma"/>
          <w:bCs/>
          <w:sz w:val="22"/>
          <w:szCs w:val="22"/>
        </w:rPr>
        <w:t xml:space="preserve">. </w:t>
      </w:r>
    </w:p>
    <w:p w14:paraId="35426A30" w14:textId="6C13A99B" w:rsidR="00381126" w:rsidRPr="00791522" w:rsidRDefault="00381126" w:rsidP="00381126">
      <w:pPr>
        <w:rPr>
          <w:rFonts w:cs="Tahoma"/>
          <w:bCs/>
          <w:sz w:val="22"/>
          <w:szCs w:val="22"/>
        </w:rPr>
      </w:pPr>
    </w:p>
    <w:p w14:paraId="12C7C385" w14:textId="5891872B" w:rsidR="00897658" w:rsidRPr="00791522" w:rsidRDefault="00897658" w:rsidP="00897658">
      <w:pPr>
        <w:rPr>
          <w:rFonts w:cs="Tahoma"/>
          <w:b/>
          <w:sz w:val="22"/>
          <w:szCs w:val="22"/>
        </w:rPr>
      </w:pPr>
      <w:r w:rsidRPr="00791522">
        <w:rPr>
          <w:rFonts w:cs="Tahoma"/>
          <w:b/>
          <w:sz w:val="22"/>
          <w:szCs w:val="22"/>
        </w:rPr>
        <w:t xml:space="preserve">V Teplicích dne </w:t>
      </w:r>
      <w:r w:rsidR="003B1996" w:rsidRPr="00791522">
        <w:rPr>
          <w:rFonts w:cs="Tahoma"/>
          <w:b/>
          <w:sz w:val="22"/>
          <w:szCs w:val="22"/>
        </w:rPr>
        <w:t>1</w:t>
      </w:r>
      <w:r w:rsidR="00306F6B" w:rsidRPr="00791522">
        <w:rPr>
          <w:rFonts w:cs="Tahoma"/>
          <w:b/>
          <w:sz w:val="22"/>
          <w:szCs w:val="22"/>
        </w:rPr>
        <w:t>4</w:t>
      </w:r>
      <w:r w:rsidR="003652F8" w:rsidRPr="00791522">
        <w:rPr>
          <w:rFonts w:cs="Tahoma"/>
          <w:b/>
          <w:sz w:val="22"/>
          <w:szCs w:val="22"/>
        </w:rPr>
        <w:t>. září 202</w:t>
      </w:r>
      <w:r w:rsidR="0082794A">
        <w:rPr>
          <w:rFonts w:cs="Tahoma"/>
          <w:b/>
          <w:sz w:val="22"/>
          <w:szCs w:val="22"/>
        </w:rPr>
        <w:t>2</w:t>
      </w:r>
    </w:p>
    <w:p w14:paraId="14A48130" w14:textId="77777777" w:rsidR="00102A8B" w:rsidRPr="00791522" w:rsidRDefault="00102A8B" w:rsidP="00DC7206">
      <w:pPr>
        <w:rPr>
          <w:rFonts w:cs="Tahoma"/>
          <w:sz w:val="22"/>
          <w:szCs w:val="22"/>
        </w:rPr>
      </w:pPr>
    </w:p>
    <w:p w14:paraId="05FCC6F0" w14:textId="77777777" w:rsidR="00102A8B" w:rsidRPr="00791522" w:rsidRDefault="00102A8B" w:rsidP="00DC7206">
      <w:pPr>
        <w:rPr>
          <w:rFonts w:cs="Tahoma"/>
          <w:sz w:val="22"/>
          <w:szCs w:val="22"/>
        </w:rPr>
      </w:pPr>
    </w:p>
    <w:p w14:paraId="4D689704" w14:textId="77777777" w:rsidR="00102A8B" w:rsidRPr="00791522" w:rsidRDefault="00102A8B" w:rsidP="00DC7206">
      <w:pPr>
        <w:rPr>
          <w:rFonts w:cs="Tahoma"/>
          <w:sz w:val="22"/>
          <w:szCs w:val="22"/>
        </w:rPr>
      </w:pPr>
    </w:p>
    <w:p w14:paraId="40764646" w14:textId="77777777" w:rsidR="00B82026" w:rsidRPr="00791522" w:rsidRDefault="00CB70F3" w:rsidP="00DC7206">
      <w:pPr>
        <w:rPr>
          <w:rFonts w:cs="Tahoma"/>
          <w:sz w:val="22"/>
          <w:szCs w:val="22"/>
        </w:rPr>
      </w:pPr>
      <w:r w:rsidRPr="00791522">
        <w:rPr>
          <w:rFonts w:cs="Tahoma"/>
          <w:sz w:val="22"/>
          <w:szCs w:val="22"/>
        </w:rPr>
        <w:tab/>
      </w:r>
      <w:r w:rsidRPr="00791522">
        <w:rPr>
          <w:rFonts w:cs="Tahoma"/>
          <w:sz w:val="22"/>
          <w:szCs w:val="22"/>
        </w:rPr>
        <w:tab/>
      </w:r>
      <w:r w:rsidRPr="00791522">
        <w:rPr>
          <w:rFonts w:cs="Tahoma"/>
          <w:sz w:val="22"/>
          <w:szCs w:val="22"/>
        </w:rPr>
        <w:tab/>
      </w:r>
      <w:r w:rsidRPr="00791522">
        <w:rPr>
          <w:rFonts w:cs="Tahoma"/>
          <w:sz w:val="22"/>
          <w:szCs w:val="22"/>
        </w:rPr>
        <w:tab/>
      </w:r>
      <w:r w:rsidRPr="00791522">
        <w:rPr>
          <w:rFonts w:cs="Tahoma"/>
          <w:sz w:val="22"/>
          <w:szCs w:val="22"/>
        </w:rPr>
        <w:tab/>
      </w:r>
      <w:r w:rsidRPr="00791522">
        <w:rPr>
          <w:rFonts w:cs="Tahoma"/>
          <w:sz w:val="22"/>
          <w:szCs w:val="22"/>
        </w:rPr>
        <w:tab/>
      </w:r>
    </w:p>
    <w:p w14:paraId="1472D2C2" w14:textId="0EDDD534" w:rsidR="00E7309B" w:rsidRPr="00791522" w:rsidRDefault="00767FBA" w:rsidP="00897658">
      <w:pPr>
        <w:rPr>
          <w:rFonts w:cs="Tahoma"/>
          <w:b/>
          <w:sz w:val="22"/>
          <w:szCs w:val="22"/>
        </w:rPr>
      </w:pPr>
      <w:r w:rsidRPr="00791522">
        <w:rPr>
          <w:rFonts w:cs="Tahoma"/>
          <w:b/>
          <w:sz w:val="22"/>
          <w:szCs w:val="22"/>
        </w:rPr>
        <w:tab/>
      </w:r>
      <w:r w:rsidRPr="00791522">
        <w:rPr>
          <w:rFonts w:cs="Tahoma"/>
          <w:b/>
          <w:sz w:val="22"/>
          <w:szCs w:val="22"/>
        </w:rPr>
        <w:tab/>
      </w:r>
      <w:r w:rsidRPr="00791522">
        <w:rPr>
          <w:rFonts w:cs="Tahoma"/>
          <w:b/>
          <w:sz w:val="22"/>
          <w:szCs w:val="22"/>
        </w:rPr>
        <w:tab/>
      </w:r>
      <w:r w:rsidRPr="00791522">
        <w:rPr>
          <w:rFonts w:cs="Tahoma"/>
          <w:b/>
          <w:sz w:val="22"/>
          <w:szCs w:val="22"/>
        </w:rPr>
        <w:tab/>
      </w:r>
    </w:p>
    <w:p w14:paraId="6F48DFD0" w14:textId="59BF2A0B" w:rsidR="00194BB1" w:rsidRPr="00791522" w:rsidRDefault="00194BB1" w:rsidP="00897658">
      <w:pPr>
        <w:rPr>
          <w:rFonts w:cs="Tahoma"/>
          <w:b/>
          <w:sz w:val="22"/>
          <w:szCs w:val="22"/>
        </w:rPr>
      </w:pPr>
    </w:p>
    <w:p w14:paraId="140C2276" w14:textId="30F0CEE6" w:rsidR="00767FBA" w:rsidRPr="00791522" w:rsidRDefault="00791522" w:rsidP="00791522">
      <w:pPr>
        <w:rPr>
          <w:rFonts w:cs="Tahoma"/>
          <w:b/>
          <w:sz w:val="22"/>
          <w:szCs w:val="22"/>
        </w:rPr>
      </w:pPr>
      <w:r>
        <w:rPr>
          <w:rFonts w:cs="Tahoma"/>
          <w:b/>
          <w:sz w:val="22"/>
          <w:szCs w:val="22"/>
        </w:rPr>
        <w:t xml:space="preserve">                                                                                        </w:t>
      </w:r>
      <w:r w:rsidR="003652F8" w:rsidRPr="00791522">
        <w:rPr>
          <w:rFonts w:cs="Tahoma"/>
          <w:b/>
          <w:sz w:val="22"/>
          <w:szCs w:val="22"/>
        </w:rPr>
        <w:t>Pavel Tetřev</w:t>
      </w:r>
    </w:p>
    <w:p w14:paraId="3092D55F" w14:textId="11E62FC6" w:rsidR="008A5196" w:rsidRPr="00791522" w:rsidRDefault="00767FBA" w:rsidP="007C595B">
      <w:pPr>
        <w:ind w:firstLine="709"/>
        <w:rPr>
          <w:rFonts w:cs="Tahoma"/>
          <w:b/>
          <w:sz w:val="22"/>
          <w:szCs w:val="22"/>
        </w:rPr>
      </w:pPr>
      <w:r w:rsidRPr="00791522">
        <w:rPr>
          <w:rFonts w:cs="Tahoma"/>
          <w:b/>
          <w:sz w:val="22"/>
          <w:szCs w:val="22"/>
        </w:rPr>
        <w:tab/>
      </w:r>
      <w:r w:rsidRPr="00791522">
        <w:rPr>
          <w:rFonts w:cs="Tahoma"/>
          <w:b/>
          <w:sz w:val="22"/>
          <w:szCs w:val="22"/>
        </w:rPr>
        <w:tab/>
      </w:r>
      <w:r w:rsidRPr="00791522">
        <w:rPr>
          <w:rFonts w:cs="Tahoma"/>
          <w:b/>
          <w:sz w:val="22"/>
          <w:szCs w:val="22"/>
        </w:rPr>
        <w:tab/>
      </w:r>
      <w:r w:rsidRPr="00791522">
        <w:rPr>
          <w:rFonts w:cs="Tahoma"/>
          <w:b/>
          <w:sz w:val="22"/>
          <w:szCs w:val="22"/>
        </w:rPr>
        <w:tab/>
      </w:r>
      <w:r w:rsidRPr="00791522">
        <w:rPr>
          <w:rFonts w:cs="Tahoma"/>
          <w:b/>
          <w:sz w:val="22"/>
          <w:szCs w:val="22"/>
        </w:rPr>
        <w:tab/>
      </w:r>
      <w:r w:rsidRPr="00791522">
        <w:rPr>
          <w:rFonts w:cs="Tahoma"/>
          <w:b/>
          <w:sz w:val="22"/>
          <w:szCs w:val="22"/>
        </w:rPr>
        <w:tab/>
      </w:r>
      <w:r w:rsidR="00897658" w:rsidRPr="00791522">
        <w:rPr>
          <w:rFonts w:cs="Tahoma"/>
          <w:bCs/>
          <w:sz w:val="22"/>
          <w:szCs w:val="22"/>
        </w:rPr>
        <w:t xml:space="preserve">  </w:t>
      </w:r>
      <w:r w:rsidR="008F49F2" w:rsidRPr="00791522">
        <w:rPr>
          <w:rFonts w:cs="Tahoma"/>
          <w:bCs/>
          <w:sz w:val="22"/>
          <w:szCs w:val="22"/>
        </w:rPr>
        <w:t xml:space="preserve">           </w:t>
      </w:r>
      <w:r w:rsidRPr="00791522">
        <w:rPr>
          <w:rFonts w:cs="Tahoma"/>
          <w:b/>
          <w:sz w:val="22"/>
          <w:szCs w:val="22"/>
        </w:rPr>
        <w:t xml:space="preserve">ředitel </w:t>
      </w:r>
    </w:p>
    <w:p w14:paraId="0C106273" w14:textId="77777777" w:rsidR="00860CE3" w:rsidRPr="00791522" w:rsidRDefault="00860CE3" w:rsidP="00897658">
      <w:pPr>
        <w:rPr>
          <w:rFonts w:cs="Tahoma"/>
          <w:b/>
          <w:sz w:val="22"/>
          <w:szCs w:val="22"/>
        </w:rPr>
      </w:pPr>
    </w:p>
    <w:sectPr w:rsidR="00860CE3" w:rsidRPr="00791522" w:rsidSect="005E10A0">
      <w:headerReference w:type="default" r:id="rId9"/>
      <w:footerReference w:type="default" r:id="rId10"/>
      <w:pgSz w:w="11906" w:h="16838"/>
      <w:pgMar w:top="1418" w:right="851" w:bottom="136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48BB3" w14:textId="77777777" w:rsidR="001C7567" w:rsidRDefault="001C7567" w:rsidP="00875D5B">
      <w:r>
        <w:separator/>
      </w:r>
    </w:p>
    <w:p w14:paraId="39400DE5" w14:textId="77777777" w:rsidR="001C7567" w:rsidRDefault="001C7567"/>
  </w:endnote>
  <w:endnote w:type="continuationSeparator" w:id="0">
    <w:p w14:paraId="6C366FE9" w14:textId="77777777" w:rsidR="001C7567" w:rsidRDefault="001C7567" w:rsidP="00875D5B">
      <w:r>
        <w:continuationSeparator/>
      </w:r>
    </w:p>
    <w:p w14:paraId="7F7035D3" w14:textId="77777777" w:rsidR="001C7567" w:rsidRDefault="001C75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083"/>
      <w:gridCol w:w="1188"/>
      <w:gridCol w:w="4083"/>
    </w:tblGrid>
    <w:tr w:rsidR="00450ECB" w14:paraId="36EF556E" w14:textId="77777777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14:paraId="72BAE947" w14:textId="77777777" w:rsidR="00450ECB" w:rsidRDefault="00450ECB">
          <w:pPr>
            <w:pStyle w:val="Zhlav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14:paraId="07943358" w14:textId="77777777" w:rsidR="00450ECB" w:rsidRPr="003C54C7" w:rsidRDefault="00450ECB">
          <w:pPr>
            <w:pStyle w:val="Bezmezer"/>
            <w:rPr>
              <w:rFonts w:ascii="Cambria" w:hAnsi="Cambria"/>
            </w:rPr>
          </w:pPr>
          <w:r w:rsidRPr="003C54C7">
            <w:rPr>
              <w:rFonts w:ascii="Cambria" w:hAnsi="Cambria"/>
              <w:b/>
            </w:rPr>
            <w:t xml:space="preserve">Stránka </w:t>
          </w:r>
          <w:r w:rsidRPr="003C54C7">
            <w:fldChar w:fldCharType="begin"/>
          </w:r>
          <w:r w:rsidRPr="003C54C7">
            <w:instrText xml:space="preserve"> PAGE  \* MERGEFORMAT </w:instrText>
          </w:r>
          <w:r w:rsidRPr="003C54C7">
            <w:fldChar w:fldCharType="separate"/>
          </w:r>
          <w:r w:rsidR="00A147F7" w:rsidRPr="00A147F7">
            <w:rPr>
              <w:rFonts w:ascii="Cambria" w:hAnsi="Cambria"/>
              <w:b/>
              <w:noProof/>
            </w:rPr>
            <w:t>1</w:t>
          </w:r>
          <w:r w:rsidRPr="003C54C7"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14:paraId="5B8275D5" w14:textId="77777777" w:rsidR="00450ECB" w:rsidRDefault="00450ECB">
          <w:pPr>
            <w:pStyle w:val="Zhlav"/>
            <w:rPr>
              <w:rFonts w:ascii="Cambria" w:hAnsi="Cambria"/>
              <w:b/>
              <w:bCs/>
            </w:rPr>
          </w:pPr>
        </w:p>
      </w:tc>
    </w:tr>
    <w:tr w:rsidR="00450ECB" w14:paraId="2377F253" w14:textId="77777777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14:paraId="16AD29C4" w14:textId="77777777" w:rsidR="00450ECB" w:rsidRDefault="00450ECB">
          <w:pPr>
            <w:pStyle w:val="Zhlav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14:paraId="0C27FEA7" w14:textId="77777777" w:rsidR="00450ECB" w:rsidRDefault="00450ECB">
          <w:pPr>
            <w:pStyle w:val="Zhlav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14:paraId="7560F3DA" w14:textId="77777777" w:rsidR="00450ECB" w:rsidRDefault="00450ECB">
          <w:pPr>
            <w:pStyle w:val="Zhlav"/>
            <w:rPr>
              <w:rFonts w:ascii="Cambria" w:hAnsi="Cambria"/>
              <w:b/>
              <w:bCs/>
            </w:rPr>
          </w:pPr>
        </w:p>
      </w:tc>
    </w:tr>
  </w:tbl>
  <w:p w14:paraId="4B982501" w14:textId="77777777" w:rsidR="00450ECB" w:rsidRDefault="00450ECB">
    <w:pPr>
      <w:pStyle w:val="Zpat"/>
    </w:pPr>
  </w:p>
  <w:p w14:paraId="26D082D0" w14:textId="77777777" w:rsidR="00450ECB" w:rsidRDefault="00450EC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5FCF7" w14:textId="77777777" w:rsidR="001C7567" w:rsidRDefault="001C7567" w:rsidP="00875D5B">
      <w:r>
        <w:separator/>
      </w:r>
    </w:p>
    <w:p w14:paraId="0E86745D" w14:textId="77777777" w:rsidR="001C7567" w:rsidRDefault="001C7567"/>
  </w:footnote>
  <w:footnote w:type="continuationSeparator" w:id="0">
    <w:p w14:paraId="1ED7CAC4" w14:textId="77777777" w:rsidR="001C7567" w:rsidRDefault="001C7567" w:rsidP="00875D5B">
      <w:r>
        <w:continuationSeparator/>
      </w:r>
    </w:p>
    <w:p w14:paraId="578A78A6" w14:textId="77777777" w:rsidR="001C7567" w:rsidRDefault="001C756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B9D7E" w14:textId="77777777" w:rsidR="006F7D94" w:rsidRDefault="006F7D94">
    <w:pPr>
      <w:pStyle w:val="Zhlav"/>
      <w:rPr>
        <w:i/>
        <w:sz w:val="18"/>
        <w:szCs w:val="18"/>
      </w:rPr>
    </w:pPr>
    <w:r>
      <w:rPr>
        <w:i/>
        <w:sz w:val="18"/>
        <w:szCs w:val="18"/>
      </w:rPr>
      <w:t>SPORTARÉNA TEPLICE</w:t>
    </w:r>
  </w:p>
  <w:p w14:paraId="0D170F08" w14:textId="0C7663D1" w:rsidR="00450ECB" w:rsidRDefault="006F7D94">
    <w:pPr>
      <w:pStyle w:val="Zhlav"/>
      <w:rPr>
        <w:i/>
        <w:sz w:val="18"/>
        <w:szCs w:val="18"/>
      </w:rPr>
    </w:pPr>
    <w:r>
      <w:rPr>
        <w:i/>
        <w:sz w:val="18"/>
        <w:szCs w:val="18"/>
      </w:rPr>
      <w:t>příspěvková organizace</w:t>
    </w:r>
    <w:r w:rsidR="00450ECB">
      <w:rPr>
        <w:i/>
        <w:sz w:val="18"/>
        <w:szCs w:val="18"/>
      </w:rPr>
      <w:tab/>
    </w:r>
    <w:r w:rsidR="00450ECB">
      <w:rPr>
        <w:i/>
        <w:sz w:val="18"/>
        <w:szCs w:val="18"/>
      </w:rPr>
      <w:tab/>
      <w:t xml:space="preserve">Návrh </w:t>
    </w:r>
    <w:r w:rsidR="00B72380">
      <w:rPr>
        <w:i/>
        <w:sz w:val="18"/>
        <w:szCs w:val="18"/>
      </w:rPr>
      <w:t>střednědobého výhledu rozpočtu 202</w:t>
    </w:r>
    <w:r w:rsidR="00756E84">
      <w:rPr>
        <w:i/>
        <w:sz w:val="18"/>
        <w:szCs w:val="18"/>
      </w:rPr>
      <w:t>2</w:t>
    </w:r>
    <w:r w:rsidR="00B72380">
      <w:rPr>
        <w:i/>
        <w:sz w:val="18"/>
        <w:szCs w:val="18"/>
      </w:rPr>
      <w:t>-202</w:t>
    </w:r>
    <w:r w:rsidR="00756E84">
      <w:rPr>
        <w:i/>
        <w:sz w:val="18"/>
        <w:szCs w:val="18"/>
      </w:rPr>
      <w:t>4</w:t>
    </w:r>
  </w:p>
  <w:p w14:paraId="48A85303" w14:textId="77777777" w:rsidR="00450ECB" w:rsidRPr="003C54C7" w:rsidRDefault="00450ECB">
    <w:pPr>
      <w:pStyle w:val="Zhlav"/>
      <w:rPr>
        <w:i/>
        <w:sz w:val="18"/>
        <w:szCs w:val="18"/>
      </w:rPr>
    </w:pPr>
  </w:p>
  <w:p w14:paraId="7C858143" w14:textId="77777777" w:rsidR="00450ECB" w:rsidRDefault="00450EC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A0161"/>
    <w:multiLevelType w:val="hybridMultilevel"/>
    <w:tmpl w:val="085E60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82A7F"/>
    <w:multiLevelType w:val="hybridMultilevel"/>
    <w:tmpl w:val="AE487966"/>
    <w:lvl w:ilvl="0" w:tplc="EFDED09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94668"/>
    <w:multiLevelType w:val="hybridMultilevel"/>
    <w:tmpl w:val="E0466750"/>
    <w:lvl w:ilvl="0" w:tplc="917473AA">
      <w:start w:val="1"/>
      <w:numFmt w:val="bullet"/>
      <w:lvlText w:val="-"/>
      <w:lvlJc w:val="left"/>
      <w:pPr>
        <w:ind w:left="360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3275B6"/>
    <w:multiLevelType w:val="hybridMultilevel"/>
    <w:tmpl w:val="6F7C880C"/>
    <w:lvl w:ilvl="0" w:tplc="D220BA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11205D4">
      <w:numFmt w:val="none"/>
      <w:lvlText w:val=""/>
      <w:lvlJc w:val="left"/>
      <w:pPr>
        <w:tabs>
          <w:tab w:val="num" w:pos="360"/>
        </w:tabs>
      </w:pPr>
    </w:lvl>
    <w:lvl w:ilvl="2" w:tplc="DB2CA2C2">
      <w:numFmt w:val="none"/>
      <w:lvlText w:val=""/>
      <w:lvlJc w:val="left"/>
      <w:pPr>
        <w:tabs>
          <w:tab w:val="num" w:pos="360"/>
        </w:tabs>
      </w:pPr>
    </w:lvl>
    <w:lvl w:ilvl="3" w:tplc="69BCBB3C">
      <w:numFmt w:val="none"/>
      <w:lvlText w:val=""/>
      <w:lvlJc w:val="left"/>
      <w:pPr>
        <w:tabs>
          <w:tab w:val="num" w:pos="360"/>
        </w:tabs>
      </w:pPr>
    </w:lvl>
    <w:lvl w:ilvl="4" w:tplc="89088AF0">
      <w:numFmt w:val="none"/>
      <w:lvlText w:val=""/>
      <w:lvlJc w:val="left"/>
      <w:pPr>
        <w:tabs>
          <w:tab w:val="num" w:pos="360"/>
        </w:tabs>
      </w:pPr>
    </w:lvl>
    <w:lvl w:ilvl="5" w:tplc="7C368112">
      <w:numFmt w:val="none"/>
      <w:lvlText w:val=""/>
      <w:lvlJc w:val="left"/>
      <w:pPr>
        <w:tabs>
          <w:tab w:val="num" w:pos="360"/>
        </w:tabs>
      </w:pPr>
    </w:lvl>
    <w:lvl w:ilvl="6" w:tplc="12B4D964">
      <w:numFmt w:val="none"/>
      <w:lvlText w:val=""/>
      <w:lvlJc w:val="left"/>
      <w:pPr>
        <w:tabs>
          <w:tab w:val="num" w:pos="360"/>
        </w:tabs>
      </w:pPr>
    </w:lvl>
    <w:lvl w:ilvl="7" w:tplc="61C2A966">
      <w:numFmt w:val="none"/>
      <w:lvlText w:val=""/>
      <w:lvlJc w:val="left"/>
      <w:pPr>
        <w:tabs>
          <w:tab w:val="num" w:pos="360"/>
        </w:tabs>
      </w:pPr>
    </w:lvl>
    <w:lvl w:ilvl="8" w:tplc="3880F832">
      <w:numFmt w:val="none"/>
      <w:lvlText w:val=""/>
      <w:lvlJc w:val="left"/>
      <w:pPr>
        <w:tabs>
          <w:tab w:val="num" w:pos="360"/>
        </w:tabs>
      </w:pPr>
    </w:lvl>
  </w:abstractNum>
  <w:abstractNum w:abstractNumId="4" w15:restartNumberingAfterBreak="0">
    <w:nsid w:val="16585FA7"/>
    <w:multiLevelType w:val="hybridMultilevel"/>
    <w:tmpl w:val="C7EAD59A"/>
    <w:lvl w:ilvl="0" w:tplc="B94E538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661DAD"/>
    <w:multiLevelType w:val="hybridMultilevel"/>
    <w:tmpl w:val="B9E07D7E"/>
    <w:lvl w:ilvl="0" w:tplc="D220BA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11205D4">
      <w:numFmt w:val="none"/>
      <w:lvlText w:val=""/>
      <w:lvlJc w:val="left"/>
      <w:pPr>
        <w:tabs>
          <w:tab w:val="num" w:pos="360"/>
        </w:tabs>
      </w:pPr>
    </w:lvl>
    <w:lvl w:ilvl="2" w:tplc="DB2CA2C2">
      <w:numFmt w:val="none"/>
      <w:lvlText w:val=""/>
      <w:lvlJc w:val="left"/>
      <w:pPr>
        <w:tabs>
          <w:tab w:val="num" w:pos="360"/>
        </w:tabs>
      </w:pPr>
    </w:lvl>
    <w:lvl w:ilvl="3" w:tplc="69BCBB3C">
      <w:numFmt w:val="none"/>
      <w:lvlText w:val=""/>
      <w:lvlJc w:val="left"/>
      <w:pPr>
        <w:tabs>
          <w:tab w:val="num" w:pos="360"/>
        </w:tabs>
      </w:pPr>
    </w:lvl>
    <w:lvl w:ilvl="4" w:tplc="89088AF0">
      <w:numFmt w:val="none"/>
      <w:lvlText w:val=""/>
      <w:lvlJc w:val="left"/>
      <w:pPr>
        <w:tabs>
          <w:tab w:val="num" w:pos="360"/>
        </w:tabs>
      </w:pPr>
    </w:lvl>
    <w:lvl w:ilvl="5" w:tplc="7C368112">
      <w:numFmt w:val="none"/>
      <w:lvlText w:val=""/>
      <w:lvlJc w:val="left"/>
      <w:pPr>
        <w:tabs>
          <w:tab w:val="num" w:pos="360"/>
        </w:tabs>
      </w:pPr>
    </w:lvl>
    <w:lvl w:ilvl="6" w:tplc="12B4D964">
      <w:numFmt w:val="none"/>
      <w:lvlText w:val=""/>
      <w:lvlJc w:val="left"/>
      <w:pPr>
        <w:tabs>
          <w:tab w:val="num" w:pos="360"/>
        </w:tabs>
      </w:pPr>
    </w:lvl>
    <w:lvl w:ilvl="7" w:tplc="61C2A966">
      <w:numFmt w:val="none"/>
      <w:lvlText w:val=""/>
      <w:lvlJc w:val="left"/>
      <w:pPr>
        <w:tabs>
          <w:tab w:val="num" w:pos="360"/>
        </w:tabs>
      </w:pPr>
    </w:lvl>
    <w:lvl w:ilvl="8" w:tplc="3880F832">
      <w:numFmt w:val="none"/>
      <w:lvlText w:val=""/>
      <w:lvlJc w:val="left"/>
      <w:pPr>
        <w:tabs>
          <w:tab w:val="num" w:pos="360"/>
        </w:tabs>
      </w:pPr>
    </w:lvl>
  </w:abstractNum>
  <w:abstractNum w:abstractNumId="6" w15:restartNumberingAfterBreak="0">
    <w:nsid w:val="1CAD50AD"/>
    <w:multiLevelType w:val="hybridMultilevel"/>
    <w:tmpl w:val="CB729112"/>
    <w:lvl w:ilvl="0" w:tplc="A8EE584C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C06763"/>
    <w:multiLevelType w:val="hybridMultilevel"/>
    <w:tmpl w:val="620CD518"/>
    <w:lvl w:ilvl="0" w:tplc="BB1EE01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4E1898"/>
    <w:multiLevelType w:val="hybridMultilevel"/>
    <w:tmpl w:val="6400D480"/>
    <w:lvl w:ilvl="0" w:tplc="203035C0">
      <w:numFmt w:val="bullet"/>
      <w:lvlText w:val="-"/>
      <w:lvlJc w:val="left"/>
      <w:pPr>
        <w:ind w:left="17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9" w15:restartNumberingAfterBreak="0">
    <w:nsid w:val="37253C5E"/>
    <w:multiLevelType w:val="hybridMultilevel"/>
    <w:tmpl w:val="67FCBB12"/>
    <w:lvl w:ilvl="0" w:tplc="557A8A3A">
      <w:numFmt w:val="bullet"/>
      <w:lvlText w:val="-"/>
      <w:lvlJc w:val="left"/>
      <w:pPr>
        <w:ind w:left="360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E7425C5"/>
    <w:multiLevelType w:val="hybridMultilevel"/>
    <w:tmpl w:val="B9E07D7E"/>
    <w:lvl w:ilvl="0" w:tplc="D220BA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11205D4">
      <w:numFmt w:val="none"/>
      <w:lvlText w:val=""/>
      <w:lvlJc w:val="left"/>
      <w:pPr>
        <w:tabs>
          <w:tab w:val="num" w:pos="360"/>
        </w:tabs>
      </w:pPr>
    </w:lvl>
    <w:lvl w:ilvl="2" w:tplc="DB2CA2C2">
      <w:numFmt w:val="none"/>
      <w:lvlText w:val=""/>
      <w:lvlJc w:val="left"/>
      <w:pPr>
        <w:tabs>
          <w:tab w:val="num" w:pos="360"/>
        </w:tabs>
      </w:pPr>
    </w:lvl>
    <w:lvl w:ilvl="3" w:tplc="69BCBB3C">
      <w:numFmt w:val="none"/>
      <w:lvlText w:val=""/>
      <w:lvlJc w:val="left"/>
      <w:pPr>
        <w:tabs>
          <w:tab w:val="num" w:pos="360"/>
        </w:tabs>
      </w:pPr>
    </w:lvl>
    <w:lvl w:ilvl="4" w:tplc="89088AF0">
      <w:numFmt w:val="none"/>
      <w:lvlText w:val=""/>
      <w:lvlJc w:val="left"/>
      <w:pPr>
        <w:tabs>
          <w:tab w:val="num" w:pos="360"/>
        </w:tabs>
      </w:pPr>
    </w:lvl>
    <w:lvl w:ilvl="5" w:tplc="7C368112">
      <w:numFmt w:val="none"/>
      <w:lvlText w:val=""/>
      <w:lvlJc w:val="left"/>
      <w:pPr>
        <w:tabs>
          <w:tab w:val="num" w:pos="360"/>
        </w:tabs>
      </w:pPr>
    </w:lvl>
    <w:lvl w:ilvl="6" w:tplc="12B4D964">
      <w:numFmt w:val="none"/>
      <w:lvlText w:val=""/>
      <w:lvlJc w:val="left"/>
      <w:pPr>
        <w:tabs>
          <w:tab w:val="num" w:pos="360"/>
        </w:tabs>
      </w:pPr>
    </w:lvl>
    <w:lvl w:ilvl="7" w:tplc="61C2A966">
      <w:numFmt w:val="none"/>
      <w:lvlText w:val=""/>
      <w:lvlJc w:val="left"/>
      <w:pPr>
        <w:tabs>
          <w:tab w:val="num" w:pos="360"/>
        </w:tabs>
      </w:pPr>
    </w:lvl>
    <w:lvl w:ilvl="8" w:tplc="3880F832">
      <w:numFmt w:val="none"/>
      <w:lvlText w:val=""/>
      <w:lvlJc w:val="left"/>
      <w:pPr>
        <w:tabs>
          <w:tab w:val="num" w:pos="360"/>
        </w:tabs>
      </w:pPr>
    </w:lvl>
  </w:abstractNum>
  <w:abstractNum w:abstractNumId="11" w15:restartNumberingAfterBreak="0">
    <w:nsid w:val="4E2D4AC3"/>
    <w:multiLevelType w:val="hybridMultilevel"/>
    <w:tmpl w:val="0FE423C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4614D9"/>
    <w:multiLevelType w:val="hybridMultilevel"/>
    <w:tmpl w:val="762881BC"/>
    <w:lvl w:ilvl="0" w:tplc="453677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CC0721"/>
    <w:multiLevelType w:val="hybridMultilevel"/>
    <w:tmpl w:val="494099E6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55364F"/>
    <w:multiLevelType w:val="hybridMultilevel"/>
    <w:tmpl w:val="6F7C880C"/>
    <w:lvl w:ilvl="0" w:tplc="D220BA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11205D4">
      <w:numFmt w:val="none"/>
      <w:lvlText w:val=""/>
      <w:lvlJc w:val="left"/>
      <w:pPr>
        <w:tabs>
          <w:tab w:val="num" w:pos="360"/>
        </w:tabs>
      </w:pPr>
    </w:lvl>
    <w:lvl w:ilvl="2" w:tplc="DB2CA2C2">
      <w:numFmt w:val="none"/>
      <w:lvlText w:val=""/>
      <w:lvlJc w:val="left"/>
      <w:pPr>
        <w:tabs>
          <w:tab w:val="num" w:pos="360"/>
        </w:tabs>
      </w:pPr>
    </w:lvl>
    <w:lvl w:ilvl="3" w:tplc="69BCBB3C">
      <w:numFmt w:val="none"/>
      <w:lvlText w:val=""/>
      <w:lvlJc w:val="left"/>
      <w:pPr>
        <w:tabs>
          <w:tab w:val="num" w:pos="360"/>
        </w:tabs>
      </w:pPr>
    </w:lvl>
    <w:lvl w:ilvl="4" w:tplc="89088AF0">
      <w:numFmt w:val="none"/>
      <w:lvlText w:val=""/>
      <w:lvlJc w:val="left"/>
      <w:pPr>
        <w:tabs>
          <w:tab w:val="num" w:pos="360"/>
        </w:tabs>
      </w:pPr>
    </w:lvl>
    <w:lvl w:ilvl="5" w:tplc="7C368112">
      <w:numFmt w:val="none"/>
      <w:lvlText w:val=""/>
      <w:lvlJc w:val="left"/>
      <w:pPr>
        <w:tabs>
          <w:tab w:val="num" w:pos="360"/>
        </w:tabs>
      </w:pPr>
    </w:lvl>
    <w:lvl w:ilvl="6" w:tplc="12B4D964">
      <w:numFmt w:val="none"/>
      <w:lvlText w:val=""/>
      <w:lvlJc w:val="left"/>
      <w:pPr>
        <w:tabs>
          <w:tab w:val="num" w:pos="360"/>
        </w:tabs>
      </w:pPr>
    </w:lvl>
    <w:lvl w:ilvl="7" w:tplc="61C2A966">
      <w:numFmt w:val="none"/>
      <w:lvlText w:val=""/>
      <w:lvlJc w:val="left"/>
      <w:pPr>
        <w:tabs>
          <w:tab w:val="num" w:pos="360"/>
        </w:tabs>
      </w:pPr>
    </w:lvl>
    <w:lvl w:ilvl="8" w:tplc="3880F832">
      <w:numFmt w:val="none"/>
      <w:lvlText w:val=""/>
      <w:lvlJc w:val="left"/>
      <w:pPr>
        <w:tabs>
          <w:tab w:val="num" w:pos="360"/>
        </w:tabs>
      </w:pPr>
    </w:lvl>
  </w:abstractNum>
  <w:abstractNum w:abstractNumId="15" w15:restartNumberingAfterBreak="0">
    <w:nsid w:val="7AD7514B"/>
    <w:multiLevelType w:val="hybridMultilevel"/>
    <w:tmpl w:val="F0B4C2D6"/>
    <w:lvl w:ilvl="0" w:tplc="311205D4">
      <w:numFmt w:val="none"/>
      <w:lvlText w:val="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5986728">
    <w:abstractNumId w:val="3"/>
  </w:num>
  <w:num w:numId="2" w16cid:durableId="1979335716">
    <w:abstractNumId w:val="1"/>
  </w:num>
  <w:num w:numId="3" w16cid:durableId="1960528850">
    <w:abstractNumId w:val="7"/>
  </w:num>
  <w:num w:numId="4" w16cid:durableId="359864590">
    <w:abstractNumId w:val="8"/>
  </w:num>
  <w:num w:numId="5" w16cid:durableId="2025278754">
    <w:abstractNumId w:val="2"/>
  </w:num>
  <w:num w:numId="6" w16cid:durableId="646974649">
    <w:abstractNumId w:val="9"/>
  </w:num>
  <w:num w:numId="7" w16cid:durableId="1493981003">
    <w:abstractNumId w:val="4"/>
  </w:num>
  <w:num w:numId="8" w16cid:durableId="1171413031">
    <w:abstractNumId w:val="13"/>
  </w:num>
  <w:num w:numId="9" w16cid:durableId="1817988060">
    <w:abstractNumId w:val="0"/>
  </w:num>
  <w:num w:numId="10" w16cid:durableId="1660571138">
    <w:abstractNumId w:val="11"/>
  </w:num>
  <w:num w:numId="11" w16cid:durableId="155652238">
    <w:abstractNumId w:val="15"/>
  </w:num>
  <w:num w:numId="12" w16cid:durableId="1878662497">
    <w:abstractNumId w:val="6"/>
  </w:num>
  <w:num w:numId="13" w16cid:durableId="975598917">
    <w:abstractNumId w:val="5"/>
  </w:num>
  <w:num w:numId="14" w16cid:durableId="106317326">
    <w:abstractNumId w:val="10"/>
  </w:num>
  <w:num w:numId="15" w16cid:durableId="355543204">
    <w:abstractNumId w:val="14"/>
  </w:num>
  <w:num w:numId="16" w16cid:durableId="147745735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7DB"/>
    <w:rsid w:val="00002B30"/>
    <w:rsid w:val="00002FD8"/>
    <w:rsid w:val="000067B6"/>
    <w:rsid w:val="00010CD4"/>
    <w:rsid w:val="00011571"/>
    <w:rsid w:val="00011D47"/>
    <w:rsid w:val="00012B12"/>
    <w:rsid w:val="00025646"/>
    <w:rsid w:val="00025B82"/>
    <w:rsid w:val="000334C4"/>
    <w:rsid w:val="00035383"/>
    <w:rsid w:val="00045184"/>
    <w:rsid w:val="00045D3D"/>
    <w:rsid w:val="000477F1"/>
    <w:rsid w:val="00056632"/>
    <w:rsid w:val="00060AD7"/>
    <w:rsid w:val="00064375"/>
    <w:rsid w:val="000669AF"/>
    <w:rsid w:val="0006710E"/>
    <w:rsid w:val="00070040"/>
    <w:rsid w:val="00073D35"/>
    <w:rsid w:val="00076C06"/>
    <w:rsid w:val="0007774A"/>
    <w:rsid w:val="000801A1"/>
    <w:rsid w:val="00083DF3"/>
    <w:rsid w:val="00084BBA"/>
    <w:rsid w:val="00094B8B"/>
    <w:rsid w:val="00094FCD"/>
    <w:rsid w:val="000A360B"/>
    <w:rsid w:val="000B084D"/>
    <w:rsid w:val="000B0D70"/>
    <w:rsid w:val="000B2754"/>
    <w:rsid w:val="000B3D2B"/>
    <w:rsid w:val="000C09EB"/>
    <w:rsid w:val="000C4508"/>
    <w:rsid w:val="000C4F8C"/>
    <w:rsid w:val="000C5057"/>
    <w:rsid w:val="000D1AC4"/>
    <w:rsid w:val="000D34AA"/>
    <w:rsid w:val="000F031E"/>
    <w:rsid w:val="000F057E"/>
    <w:rsid w:val="000F6AA1"/>
    <w:rsid w:val="000F7113"/>
    <w:rsid w:val="0010185A"/>
    <w:rsid w:val="00102A8B"/>
    <w:rsid w:val="00106F38"/>
    <w:rsid w:val="0010738A"/>
    <w:rsid w:val="001229AA"/>
    <w:rsid w:val="00124952"/>
    <w:rsid w:val="00125BF7"/>
    <w:rsid w:val="001270DE"/>
    <w:rsid w:val="0013227F"/>
    <w:rsid w:val="00141741"/>
    <w:rsid w:val="00155542"/>
    <w:rsid w:val="001557B5"/>
    <w:rsid w:val="001613FC"/>
    <w:rsid w:val="00162057"/>
    <w:rsid w:val="001644D7"/>
    <w:rsid w:val="0016467C"/>
    <w:rsid w:val="0016509E"/>
    <w:rsid w:val="00172E64"/>
    <w:rsid w:val="00173B8F"/>
    <w:rsid w:val="0017455B"/>
    <w:rsid w:val="00176719"/>
    <w:rsid w:val="00177D89"/>
    <w:rsid w:val="00187F08"/>
    <w:rsid w:val="001945F1"/>
    <w:rsid w:val="00194BB1"/>
    <w:rsid w:val="001A46BF"/>
    <w:rsid w:val="001A77A6"/>
    <w:rsid w:val="001B5E0F"/>
    <w:rsid w:val="001C258A"/>
    <w:rsid w:val="001C6293"/>
    <w:rsid w:val="001C7567"/>
    <w:rsid w:val="001D3F9A"/>
    <w:rsid w:val="001D62F2"/>
    <w:rsid w:val="001D6D40"/>
    <w:rsid w:val="001E01D5"/>
    <w:rsid w:val="001E26A1"/>
    <w:rsid w:val="001E5E25"/>
    <w:rsid w:val="001E6CAE"/>
    <w:rsid w:val="001F1FD7"/>
    <w:rsid w:val="001F3C99"/>
    <w:rsid w:val="001F66D0"/>
    <w:rsid w:val="002004C9"/>
    <w:rsid w:val="002017AB"/>
    <w:rsid w:val="00203861"/>
    <w:rsid w:val="002041CA"/>
    <w:rsid w:val="0021279D"/>
    <w:rsid w:val="0021541B"/>
    <w:rsid w:val="00215B9D"/>
    <w:rsid w:val="002176D8"/>
    <w:rsid w:val="002177BE"/>
    <w:rsid w:val="00222C06"/>
    <w:rsid w:val="00240B42"/>
    <w:rsid w:val="00241422"/>
    <w:rsid w:val="00244C78"/>
    <w:rsid w:val="0024623B"/>
    <w:rsid w:val="002525F8"/>
    <w:rsid w:val="0025543B"/>
    <w:rsid w:val="00262389"/>
    <w:rsid w:val="0026555E"/>
    <w:rsid w:val="00265B7A"/>
    <w:rsid w:val="00271163"/>
    <w:rsid w:val="0027394C"/>
    <w:rsid w:val="0028008C"/>
    <w:rsid w:val="00280C94"/>
    <w:rsid w:val="00283302"/>
    <w:rsid w:val="00283E6D"/>
    <w:rsid w:val="0028764A"/>
    <w:rsid w:val="00295B3D"/>
    <w:rsid w:val="002A559F"/>
    <w:rsid w:val="002A73E3"/>
    <w:rsid w:val="002D7BF0"/>
    <w:rsid w:val="002E42D4"/>
    <w:rsid w:val="002E7098"/>
    <w:rsid w:val="002E738F"/>
    <w:rsid w:val="002F2CB8"/>
    <w:rsid w:val="002F5202"/>
    <w:rsid w:val="002F65B5"/>
    <w:rsid w:val="0030379E"/>
    <w:rsid w:val="00305431"/>
    <w:rsid w:val="00306A54"/>
    <w:rsid w:val="00306F6B"/>
    <w:rsid w:val="00316423"/>
    <w:rsid w:val="0032673E"/>
    <w:rsid w:val="00330880"/>
    <w:rsid w:val="003320FC"/>
    <w:rsid w:val="003337F6"/>
    <w:rsid w:val="00351394"/>
    <w:rsid w:val="003544AE"/>
    <w:rsid w:val="003611FE"/>
    <w:rsid w:val="00362F61"/>
    <w:rsid w:val="003652F8"/>
    <w:rsid w:val="00367161"/>
    <w:rsid w:val="00370339"/>
    <w:rsid w:val="00371DF2"/>
    <w:rsid w:val="00381126"/>
    <w:rsid w:val="003866FC"/>
    <w:rsid w:val="00386D37"/>
    <w:rsid w:val="00391C45"/>
    <w:rsid w:val="00392EB3"/>
    <w:rsid w:val="003A033D"/>
    <w:rsid w:val="003A767A"/>
    <w:rsid w:val="003B1944"/>
    <w:rsid w:val="003B1996"/>
    <w:rsid w:val="003B5056"/>
    <w:rsid w:val="003C13F8"/>
    <w:rsid w:val="003C54C7"/>
    <w:rsid w:val="003C7C6F"/>
    <w:rsid w:val="003D7957"/>
    <w:rsid w:val="003E1C08"/>
    <w:rsid w:val="003E2F33"/>
    <w:rsid w:val="003E3A23"/>
    <w:rsid w:val="003F3D6C"/>
    <w:rsid w:val="003F56BC"/>
    <w:rsid w:val="003F631E"/>
    <w:rsid w:val="003F7862"/>
    <w:rsid w:val="0040229C"/>
    <w:rsid w:val="00402ABE"/>
    <w:rsid w:val="00405D7F"/>
    <w:rsid w:val="004152F4"/>
    <w:rsid w:val="00421AA1"/>
    <w:rsid w:val="00421D54"/>
    <w:rsid w:val="00421E8D"/>
    <w:rsid w:val="00425525"/>
    <w:rsid w:val="0042581D"/>
    <w:rsid w:val="0042697D"/>
    <w:rsid w:val="004333EC"/>
    <w:rsid w:val="00437A56"/>
    <w:rsid w:val="00440C3D"/>
    <w:rsid w:val="004418B6"/>
    <w:rsid w:val="00441960"/>
    <w:rsid w:val="004429E3"/>
    <w:rsid w:val="0044542B"/>
    <w:rsid w:val="00450ECB"/>
    <w:rsid w:val="0045522F"/>
    <w:rsid w:val="00457C5B"/>
    <w:rsid w:val="00461F4E"/>
    <w:rsid w:val="004625B8"/>
    <w:rsid w:val="004640A9"/>
    <w:rsid w:val="0047258F"/>
    <w:rsid w:val="00475144"/>
    <w:rsid w:val="00485DD2"/>
    <w:rsid w:val="004869C9"/>
    <w:rsid w:val="00487687"/>
    <w:rsid w:val="00491851"/>
    <w:rsid w:val="00491F21"/>
    <w:rsid w:val="0049308A"/>
    <w:rsid w:val="00493B22"/>
    <w:rsid w:val="004950DB"/>
    <w:rsid w:val="00497118"/>
    <w:rsid w:val="0049740F"/>
    <w:rsid w:val="004A1069"/>
    <w:rsid w:val="004A2862"/>
    <w:rsid w:val="004A2DCD"/>
    <w:rsid w:val="004B3E9E"/>
    <w:rsid w:val="004B685C"/>
    <w:rsid w:val="004C4CA9"/>
    <w:rsid w:val="004C50A4"/>
    <w:rsid w:val="004D1605"/>
    <w:rsid w:val="004D233C"/>
    <w:rsid w:val="004D26B6"/>
    <w:rsid w:val="004D763E"/>
    <w:rsid w:val="004E263B"/>
    <w:rsid w:val="004E7DF7"/>
    <w:rsid w:val="004F0B21"/>
    <w:rsid w:val="005008B9"/>
    <w:rsid w:val="00507A8E"/>
    <w:rsid w:val="0051264C"/>
    <w:rsid w:val="0053097C"/>
    <w:rsid w:val="00540F4B"/>
    <w:rsid w:val="0055196F"/>
    <w:rsid w:val="00552AA2"/>
    <w:rsid w:val="005538F7"/>
    <w:rsid w:val="00560F4A"/>
    <w:rsid w:val="005665EA"/>
    <w:rsid w:val="00572E0C"/>
    <w:rsid w:val="00574503"/>
    <w:rsid w:val="005846A0"/>
    <w:rsid w:val="00587FD7"/>
    <w:rsid w:val="0059323B"/>
    <w:rsid w:val="005A27DA"/>
    <w:rsid w:val="005A4589"/>
    <w:rsid w:val="005A4731"/>
    <w:rsid w:val="005A5E65"/>
    <w:rsid w:val="005B0553"/>
    <w:rsid w:val="005C14AD"/>
    <w:rsid w:val="005D0B4E"/>
    <w:rsid w:val="005D5F50"/>
    <w:rsid w:val="005E10A0"/>
    <w:rsid w:val="005E6331"/>
    <w:rsid w:val="005E7FDF"/>
    <w:rsid w:val="005F12B7"/>
    <w:rsid w:val="005F1C23"/>
    <w:rsid w:val="005F6A09"/>
    <w:rsid w:val="00600DDB"/>
    <w:rsid w:val="00603A10"/>
    <w:rsid w:val="0060721E"/>
    <w:rsid w:val="00607EF9"/>
    <w:rsid w:val="00620CB9"/>
    <w:rsid w:val="00623627"/>
    <w:rsid w:val="00633BD5"/>
    <w:rsid w:val="006346AE"/>
    <w:rsid w:val="00634BD3"/>
    <w:rsid w:val="006376D6"/>
    <w:rsid w:val="006450A6"/>
    <w:rsid w:val="00646CFF"/>
    <w:rsid w:val="00654132"/>
    <w:rsid w:val="006558B7"/>
    <w:rsid w:val="00656095"/>
    <w:rsid w:val="006679CB"/>
    <w:rsid w:val="00670508"/>
    <w:rsid w:val="00670625"/>
    <w:rsid w:val="0067101C"/>
    <w:rsid w:val="00676B67"/>
    <w:rsid w:val="00683B25"/>
    <w:rsid w:val="00697268"/>
    <w:rsid w:val="006A64FD"/>
    <w:rsid w:val="006B76C5"/>
    <w:rsid w:val="006C083A"/>
    <w:rsid w:val="006C0A64"/>
    <w:rsid w:val="006C24DE"/>
    <w:rsid w:val="006C4F2B"/>
    <w:rsid w:val="006C58E1"/>
    <w:rsid w:val="006C746F"/>
    <w:rsid w:val="006D797E"/>
    <w:rsid w:val="006E203A"/>
    <w:rsid w:val="006E448D"/>
    <w:rsid w:val="006F5776"/>
    <w:rsid w:val="006F7D94"/>
    <w:rsid w:val="00701071"/>
    <w:rsid w:val="007037B1"/>
    <w:rsid w:val="00703F18"/>
    <w:rsid w:val="00713102"/>
    <w:rsid w:val="007142BD"/>
    <w:rsid w:val="00737FFD"/>
    <w:rsid w:val="00751D66"/>
    <w:rsid w:val="007521E1"/>
    <w:rsid w:val="00754FB6"/>
    <w:rsid w:val="0075542E"/>
    <w:rsid w:val="007557F0"/>
    <w:rsid w:val="00756E84"/>
    <w:rsid w:val="00765BBA"/>
    <w:rsid w:val="00767FBA"/>
    <w:rsid w:val="00770526"/>
    <w:rsid w:val="00771599"/>
    <w:rsid w:val="00774C73"/>
    <w:rsid w:val="007833AC"/>
    <w:rsid w:val="00787882"/>
    <w:rsid w:val="00791522"/>
    <w:rsid w:val="00795A26"/>
    <w:rsid w:val="007A2112"/>
    <w:rsid w:val="007A4659"/>
    <w:rsid w:val="007A4A4C"/>
    <w:rsid w:val="007A5EDE"/>
    <w:rsid w:val="007A64AE"/>
    <w:rsid w:val="007B1CFA"/>
    <w:rsid w:val="007C595B"/>
    <w:rsid w:val="007D3328"/>
    <w:rsid w:val="007D46CE"/>
    <w:rsid w:val="007D58A0"/>
    <w:rsid w:val="007E0894"/>
    <w:rsid w:val="007E0F96"/>
    <w:rsid w:val="007E4DF4"/>
    <w:rsid w:val="007F30F6"/>
    <w:rsid w:val="00800A89"/>
    <w:rsid w:val="0080503B"/>
    <w:rsid w:val="0081188A"/>
    <w:rsid w:val="00822986"/>
    <w:rsid w:val="0082794A"/>
    <w:rsid w:val="00833798"/>
    <w:rsid w:val="00846D0E"/>
    <w:rsid w:val="00851ADE"/>
    <w:rsid w:val="0085413B"/>
    <w:rsid w:val="00854C5F"/>
    <w:rsid w:val="00860CE3"/>
    <w:rsid w:val="00874DEB"/>
    <w:rsid w:val="00875D5B"/>
    <w:rsid w:val="008821B0"/>
    <w:rsid w:val="008827DB"/>
    <w:rsid w:val="00882E15"/>
    <w:rsid w:val="00891ACA"/>
    <w:rsid w:val="00895491"/>
    <w:rsid w:val="00897658"/>
    <w:rsid w:val="008A0970"/>
    <w:rsid w:val="008A5196"/>
    <w:rsid w:val="008A6D27"/>
    <w:rsid w:val="008C1D3B"/>
    <w:rsid w:val="008D3480"/>
    <w:rsid w:val="008D44FD"/>
    <w:rsid w:val="008E492D"/>
    <w:rsid w:val="008E4930"/>
    <w:rsid w:val="008F49F2"/>
    <w:rsid w:val="00917F03"/>
    <w:rsid w:val="00924F26"/>
    <w:rsid w:val="00935EA8"/>
    <w:rsid w:val="009375F0"/>
    <w:rsid w:val="00940345"/>
    <w:rsid w:val="009506C8"/>
    <w:rsid w:val="009619F0"/>
    <w:rsid w:val="00961BDC"/>
    <w:rsid w:val="00964C58"/>
    <w:rsid w:val="009810B6"/>
    <w:rsid w:val="00985206"/>
    <w:rsid w:val="00986615"/>
    <w:rsid w:val="009912A1"/>
    <w:rsid w:val="00996CE7"/>
    <w:rsid w:val="009A2473"/>
    <w:rsid w:val="009A4E8B"/>
    <w:rsid w:val="009B10C7"/>
    <w:rsid w:val="009C13F8"/>
    <w:rsid w:val="009C2440"/>
    <w:rsid w:val="009C2F30"/>
    <w:rsid w:val="009C49B3"/>
    <w:rsid w:val="009C4D95"/>
    <w:rsid w:val="009E09A1"/>
    <w:rsid w:val="009E5E9B"/>
    <w:rsid w:val="009E6F93"/>
    <w:rsid w:val="009E7F25"/>
    <w:rsid w:val="00A009E0"/>
    <w:rsid w:val="00A024D1"/>
    <w:rsid w:val="00A02935"/>
    <w:rsid w:val="00A04892"/>
    <w:rsid w:val="00A0684A"/>
    <w:rsid w:val="00A147F7"/>
    <w:rsid w:val="00A14ABF"/>
    <w:rsid w:val="00A21C7E"/>
    <w:rsid w:val="00A21C85"/>
    <w:rsid w:val="00A24777"/>
    <w:rsid w:val="00A27D12"/>
    <w:rsid w:val="00A4762F"/>
    <w:rsid w:val="00A504D7"/>
    <w:rsid w:val="00A51E69"/>
    <w:rsid w:val="00A5200C"/>
    <w:rsid w:val="00A52BB3"/>
    <w:rsid w:val="00A676DB"/>
    <w:rsid w:val="00A728CD"/>
    <w:rsid w:val="00A75195"/>
    <w:rsid w:val="00A8550D"/>
    <w:rsid w:val="00A858FB"/>
    <w:rsid w:val="00A9110E"/>
    <w:rsid w:val="00A94238"/>
    <w:rsid w:val="00AA1CB2"/>
    <w:rsid w:val="00AA39C1"/>
    <w:rsid w:val="00AA7811"/>
    <w:rsid w:val="00AB78F3"/>
    <w:rsid w:val="00AC2541"/>
    <w:rsid w:val="00AD13C4"/>
    <w:rsid w:val="00AD2A23"/>
    <w:rsid w:val="00AD2EE1"/>
    <w:rsid w:val="00AD3082"/>
    <w:rsid w:val="00AD4044"/>
    <w:rsid w:val="00AD5955"/>
    <w:rsid w:val="00AD73E0"/>
    <w:rsid w:val="00AE3B6A"/>
    <w:rsid w:val="00AF07C1"/>
    <w:rsid w:val="00AF7B2A"/>
    <w:rsid w:val="00B01746"/>
    <w:rsid w:val="00B03D84"/>
    <w:rsid w:val="00B12F1D"/>
    <w:rsid w:val="00B16E2E"/>
    <w:rsid w:val="00B16FC4"/>
    <w:rsid w:val="00B25FFA"/>
    <w:rsid w:val="00B265E0"/>
    <w:rsid w:val="00B30BA0"/>
    <w:rsid w:val="00B31885"/>
    <w:rsid w:val="00B422B3"/>
    <w:rsid w:val="00B467DD"/>
    <w:rsid w:val="00B46BB6"/>
    <w:rsid w:val="00B50577"/>
    <w:rsid w:val="00B611BA"/>
    <w:rsid w:val="00B636EE"/>
    <w:rsid w:val="00B64ED8"/>
    <w:rsid w:val="00B666E6"/>
    <w:rsid w:val="00B66B8C"/>
    <w:rsid w:val="00B67E33"/>
    <w:rsid w:val="00B72380"/>
    <w:rsid w:val="00B72AE9"/>
    <w:rsid w:val="00B82026"/>
    <w:rsid w:val="00B876E1"/>
    <w:rsid w:val="00B87E14"/>
    <w:rsid w:val="00B9027A"/>
    <w:rsid w:val="00B93004"/>
    <w:rsid w:val="00B97AD9"/>
    <w:rsid w:val="00BA7F1A"/>
    <w:rsid w:val="00BB1534"/>
    <w:rsid w:val="00BB1A6F"/>
    <w:rsid w:val="00BB2553"/>
    <w:rsid w:val="00BC4A1D"/>
    <w:rsid w:val="00BC4B12"/>
    <w:rsid w:val="00BC5488"/>
    <w:rsid w:val="00BC6ACD"/>
    <w:rsid w:val="00BC750D"/>
    <w:rsid w:val="00BD15C1"/>
    <w:rsid w:val="00BD293B"/>
    <w:rsid w:val="00BD7B7B"/>
    <w:rsid w:val="00BE35D5"/>
    <w:rsid w:val="00BE71C4"/>
    <w:rsid w:val="00BF28D8"/>
    <w:rsid w:val="00BF4723"/>
    <w:rsid w:val="00BF5A0F"/>
    <w:rsid w:val="00BF5AFD"/>
    <w:rsid w:val="00BF5B24"/>
    <w:rsid w:val="00BF5D01"/>
    <w:rsid w:val="00C01A97"/>
    <w:rsid w:val="00C041C1"/>
    <w:rsid w:val="00C10AB8"/>
    <w:rsid w:val="00C21762"/>
    <w:rsid w:val="00C24FC6"/>
    <w:rsid w:val="00C265AD"/>
    <w:rsid w:val="00C314C4"/>
    <w:rsid w:val="00C33A44"/>
    <w:rsid w:val="00C45A8B"/>
    <w:rsid w:val="00C561DC"/>
    <w:rsid w:val="00C6177E"/>
    <w:rsid w:val="00C62C3A"/>
    <w:rsid w:val="00C63FF7"/>
    <w:rsid w:val="00C6626C"/>
    <w:rsid w:val="00C67C15"/>
    <w:rsid w:val="00C70B95"/>
    <w:rsid w:val="00C75FD1"/>
    <w:rsid w:val="00C807F3"/>
    <w:rsid w:val="00C85C10"/>
    <w:rsid w:val="00C960A2"/>
    <w:rsid w:val="00CA46F9"/>
    <w:rsid w:val="00CA4FA4"/>
    <w:rsid w:val="00CB70F3"/>
    <w:rsid w:val="00CB7B99"/>
    <w:rsid w:val="00CD425E"/>
    <w:rsid w:val="00CD4C7D"/>
    <w:rsid w:val="00CD7E74"/>
    <w:rsid w:val="00CF0B41"/>
    <w:rsid w:val="00CF3E37"/>
    <w:rsid w:val="00CF635E"/>
    <w:rsid w:val="00D027EE"/>
    <w:rsid w:val="00D03BE6"/>
    <w:rsid w:val="00D061E9"/>
    <w:rsid w:val="00D067B6"/>
    <w:rsid w:val="00D1247F"/>
    <w:rsid w:val="00D171FD"/>
    <w:rsid w:val="00D1793C"/>
    <w:rsid w:val="00D205E5"/>
    <w:rsid w:val="00D20604"/>
    <w:rsid w:val="00D23263"/>
    <w:rsid w:val="00D23859"/>
    <w:rsid w:val="00D2599A"/>
    <w:rsid w:val="00D25AA0"/>
    <w:rsid w:val="00D27D64"/>
    <w:rsid w:val="00D3340C"/>
    <w:rsid w:val="00D364EF"/>
    <w:rsid w:val="00D40D24"/>
    <w:rsid w:val="00D42F63"/>
    <w:rsid w:val="00D43071"/>
    <w:rsid w:val="00D46E62"/>
    <w:rsid w:val="00D50F57"/>
    <w:rsid w:val="00D51ADF"/>
    <w:rsid w:val="00D523CE"/>
    <w:rsid w:val="00D578D2"/>
    <w:rsid w:val="00D6085E"/>
    <w:rsid w:val="00D61E9F"/>
    <w:rsid w:val="00D633AB"/>
    <w:rsid w:val="00D65F97"/>
    <w:rsid w:val="00D7623C"/>
    <w:rsid w:val="00D807F5"/>
    <w:rsid w:val="00D85184"/>
    <w:rsid w:val="00D901C0"/>
    <w:rsid w:val="00D9047D"/>
    <w:rsid w:val="00DA4CAE"/>
    <w:rsid w:val="00DB62FC"/>
    <w:rsid w:val="00DB7A66"/>
    <w:rsid w:val="00DC41E4"/>
    <w:rsid w:val="00DC5ABD"/>
    <w:rsid w:val="00DC7206"/>
    <w:rsid w:val="00DC7E63"/>
    <w:rsid w:val="00DD1163"/>
    <w:rsid w:val="00DD7991"/>
    <w:rsid w:val="00DD7B30"/>
    <w:rsid w:val="00DF0014"/>
    <w:rsid w:val="00DF143A"/>
    <w:rsid w:val="00DF2BED"/>
    <w:rsid w:val="00E138B7"/>
    <w:rsid w:val="00E15601"/>
    <w:rsid w:val="00E17933"/>
    <w:rsid w:val="00E20605"/>
    <w:rsid w:val="00E23CA6"/>
    <w:rsid w:val="00E26F15"/>
    <w:rsid w:val="00E30752"/>
    <w:rsid w:val="00E35B5B"/>
    <w:rsid w:val="00E37668"/>
    <w:rsid w:val="00E41440"/>
    <w:rsid w:val="00E4352A"/>
    <w:rsid w:val="00E50401"/>
    <w:rsid w:val="00E50735"/>
    <w:rsid w:val="00E50F56"/>
    <w:rsid w:val="00E62325"/>
    <w:rsid w:val="00E71DB8"/>
    <w:rsid w:val="00E7309B"/>
    <w:rsid w:val="00E736F7"/>
    <w:rsid w:val="00E73A44"/>
    <w:rsid w:val="00E74C63"/>
    <w:rsid w:val="00E75F03"/>
    <w:rsid w:val="00E7769C"/>
    <w:rsid w:val="00E77890"/>
    <w:rsid w:val="00E819FB"/>
    <w:rsid w:val="00E90FC7"/>
    <w:rsid w:val="00E94583"/>
    <w:rsid w:val="00EA7C11"/>
    <w:rsid w:val="00EB02E1"/>
    <w:rsid w:val="00EB169D"/>
    <w:rsid w:val="00EC136E"/>
    <w:rsid w:val="00EC744F"/>
    <w:rsid w:val="00ED42D8"/>
    <w:rsid w:val="00ED60E7"/>
    <w:rsid w:val="00EE6559"/>
    <w:rsid w:val="00EE6603"/>
    <w:rsid w:val="00EF04F6"/>
    <w:rsid w:val="00EF2FA4"/>
    <w:rsid w:val="00EF3C93"/>
    <w:rsid w:val="00F04072"/>
    <w:rsid w:val="00F07094"/>
    <w:rsid w:val="00F2355F"/>
    <w:rsid w:val="00F24BDA"/>
    <w:rsid w:val="00F2617D"/>
    <w:rsid w:val="00F32ABB"/>
    <w:rsid w:val="00F429E0"/>
    <w:rsid w:val="00F443E3"/>
    <w:rsid w:val="00F46BE8"/>
    <w:rsid w:val="00F513E3"/>
    <w:rsid w:val="00F53831"/>
    <w:rsid w:val="00F54E66"/>
    <w:rsid w:val="00F55C7F"/>
    <w:rsid w:val="00F62DFF"/>
    <w:rsid w:val="00F71568"/>
    <w:rsid w:val="00F72CAE"/>
    <w:rsid w:val="00F84ADD"/>
    <w:rsid w:val="00F97B5D"/>
    <w:rsid w:val="00FA032D"/>
    <w:rsid w:val="00FA1058"/>
    <w:rsid w:val="00FA758B"/>
    <w:rsid w:val="00FB1CF9"/>
    <w:rsid w:val="00FB727A"/>
    <w:rsid w:val="00FC017F"/>
    <w:rsid w:val="00FC220F"/>
    <w:rsid w:val="00FC3349"/>
    <w:rsid w:val="00FD04DA"/>
    <w:rsid w:val="00FD71CA"/>
    <w:rsid w:val="00FE4FA3"/>
    <w:rsid w:val="00FF0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643259DD"/>
  <w15:docId w15:val="{70963D1D-4658-498C-B6C9-01394B303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81188A"/>
    <w:pPr>
      <w:jc w:val="both"/>
    </w:pPr>
    <w:rPr>
      <w:rFonts w:ascii="Tahoma" w:hAnsi="Tahoma"/>
      <w:sz w:val="28"/>
      <w:szCs w:val="24"/>
    </w:rPr>
  </w:style>
  <w:style w:type="paragraph" w:styleId="Nadpis1">
    <w:name w:val="heading 1"/>
    <w:basedOn w:val="Normln"/>
    <w:next w:val="Normln"/>
    <w:qFormat/>
    <w:rsid w:val="0081188A"/>
    <w:pPr>
      <w:keepNext/>
      <w:ind w:firstLine="360"/>
      <w:outlineLvl w:val="0"/>
    </w:pPr>
    <w:rPr>
      <w:b/>
      <w:bCs/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pPr>
      <w:jc w:val="center"/>
    </w:pPr>
    <w:rPr>
      <w:b/>
      <w:bCs/>
      <w:sz w:val="36"/>
    </w:rPr>
  </w:style>
  <w:style w:type="table" w:styleId="Mkatabulky">
    <w:name w:val="Table Grid"/>
    <w:basedOn w:val="Normlntabulka"/>
    <w:rsid w:val="001E26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Zhlav">
    <w:name w:val="header"/>
    <w:basedOn w:val="Normln"/>
    <w:link w:val="ZhlavChar"/>
    <w:uiPriority w:val="99"/>
    <w:rsid w:val="00875D5B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875D5B"/>
    <w:rPr>
      <w:sz w:val="24"/>
      <w:szCs w:val="24"/>
    </w:rPr>
  </w:style>
  <w:style w:type="paragraph" w:styleId="Zpat">
    <w:name w:val="footer"/>
    <w:basedOn w:val="Normln"/>
    <w:link w:val="ZpatChar"/>
    <w:rsid w:val="00875D5B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875D5B"/>
    <w:rPr>
      <w:sz w:val="24"/>
      <w:szCs w:val="24"/>
    </w:rPr>
  </w:style>
  <w:style w:type="paragraph" w:styleId="Bezmezer">
    <w:name w:val="No Spacing"/>
    <w:link w:val="BezmezerChar"/>
    <w:uiPriority w:val="1"/>
    <w:qFormat/>
    <w:rsid w:val="003C54C7"/>
    <w:rPr>
      <w:rFonts w:ascii="Calibri" w:hAnsi="Calibri"/>
      <w:sz w:val="22"/>
      <w:szCs w:val="22"/>
      <w:lang w:eastAsia="en-US"/>
    </w:rPr>
  </w:style>
  <w:style w:type="character" w:customStyle="1" w:styleId="BezmezerChar">
    <w:name w:val="Bez mezer Char"/>
    <w:link w:val="Bezmezer"/>
    <w:uiPriority w:val="1"/>
    <w:rsid w:val="003C54C7"/>
    <w:rPr>
      <w:rFonts w:ascii="Calibri" w:hAnsi="Calibri"/>
      <w:sz w:val="22"/>
      <w:szCs w:val="22"/>
      <w:lang w:val="cs-CZ" w:eastAsia="en-US" w:bidi="ar-SA"/>
    </w:rPr>
  </w:style>
  <w:style w:type="paragraph" w:styleId="Textbubliny">
    <w:name w:val="Balloon Text"/>
    <w:basedOn w:val="Normln"/>
    <w:link w:val="TextbublinyChar"/>
    <w:rsid w:val="00E15601"/>
    <w:rPr>
      <w:rFonts w:cs="Tahoma"/>
      <w:sz w:val="16"/>
      <w:szCs w:val="16"/>
    </w:rPr>
  </w:style>
  <w:style w:type="character" w:customStyle="1" w:styleId="TextbublinyChar">
    <w:name w:val="Text bubliny Char"/>
    <w:link w:val="Textbubliny"/>
    <w:rsid w:val="00E1560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A4C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1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3</Pages>
  <Words>381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Komentář</vt:lpstr>
    </vt:vector>
  </TitlesOfParts>
  <Company>MgM Teplice</Company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Komentář</dc:title>
  <dc:creator>MgM Teplice</dc:creator>
  <cp:lastModifiedBy>Burianova</cp:lastModifiedBy>
  <cp:revision>57</cp:revision>
  <cp:lastPrinted>2022-09-15T08:39:00Z</cp:lastPrinted>
  <dcterms:created xsi:type="dcterms:W3CDTF">2019-09-16T11:18:00Z</dcterms:created>
  <dcterms:modified xsi:type="dcterms:W3CDTF">2022-09-15T10:08:00Z</dcterms:modified>
</cp:coreProperties>
</file>